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7D8F1A" w14:textId="77777777" w:rsidR="00DA37F2" w:rsidRPr="00DA37F2" w:rsidRDefault="00DA37F2" w:rsidP="00DA37F2">
      <w:pPr>
        <w:spacing w:line="360" w:lineRule="auto"/>
        <w:jc w:val="center"/>
        <w:rPr>
          <w:rFonts w:ascii="Times New Roman" w:hAnsi="Times New Roman" w:cs="Times New Roman" w:hint="eastAsia"/>
          <w:b/>
          <w:bCs/>
          <w:sz w:val="32"/>
          <w:szCs w:val="32"/>
        </w:rPr>
      </w:pPr>
      <w:bookmarkStart w:id="0" w:name="_Hlk91838283"/>
      <w:r w:rsidRPr="00DA37F2">
        <w:rPr>
          <w:rFonts w:ascii="Times New Roman" w:hAnsi="Times New Roman" w:cs="Times New Roman" w:hint="eastAsia"/>
          <w:b/>
          <w:bCs/>
          <w:sz w:val="32"/>
          <w:szCs w:val="32"/>
        </w:rPr>
        <w:t>包河区贾大</w:t>
      </w:r>
      <w:proofErr w:type="gramStart"/>
      <w:r w:rsidRPr="00DA37F2">
        <w:rPr>
          <w:rFonts w:ascii="Times New Roman" w:hAnsi="Times New Roman" w:cs="Times New Roman" w:hint="eastAsia"/>
          <w:b/>
          <w:bCs/>
          <w:sz w:val="32"/>
          <w:szCs w:val="32"/>
        </w:rPr>
        <w:t>郢</w:t>
      </w:r>
      <w:proofErr w:type="gramEnd"/>
      <w:r w:rsidRPr="00DA37F2">
        <w:rPr>
          <w:rFonts w:ascii="Times New Roman" w:hAnsi="Times New Roman" w:cs="Times New Roman" w:hint="eastAsia"/>
          <w:b/>
          <w:bCs/>
          <w:sz w:val="32"/>
          <w:szCs w:val="32"/>
        </w:rPr>
        <w:t>拆迁安置复建点二期项目</w:t>
      </w:r>
    </w:p>
    <w:bookmarkEnd w:id="0"/>
    <w:p w14:paraId="7161CA32" w14:textId="4BE7BEB9" w:rsidR="007C4019" w:rsidRDefault="00DA37F2" w:rsidP="00DA37F2">
      <w:pPr>
        <w:spacing w:line="360" w:lineRule="auto"/>
        <w:jc w:val="center"/>
        <w:rPr>
          <w:rFonts w:ascii="Times New Roman" w:hAnsi="Times New Roman" w:cs="Times New Roman"/>
          <w:b/>
          <w:bCs/>
          <w:sz w:val="32"/>
          <w:szCs w:val="32"/>
        </w:rPr>
      </w:pPr>
      <w:r w:rsidRPr="00DA37F2">
        <w:rPr>
          <w:rFonts w:ascii="Times New Roman" w:hAnsi="Times New Roman" w:cs="Times New Roman" w:hint="eastAsia"/>
          <w:b/>
          <w:bCs/>
          <w:sz w:val="32"/>
          <w:szCs w:val="32"/>
        </w:rPr>
        <w:t>（阶段性</w:t>
      </w:r>
      <w:r w:rsidRPr="00DA37F2">
        <w:rPr>
          <w:rFonts w:ascii="Times New Roman" w:hAnsi="Times New Roman" w:cs="Times New Roman" w:hint="eastAsia"/>
          <w:b/>
          <w:bCs/>
          <w:sz w:val="32"/>
          <w:szCs w:val="32"/>
        </w:rPr>
        <w:t>C</w:t>
      </w:r>
      <w:r w:rsidRPr="00DA37F2">
        <w:rPr>
          <w:rFonts w:ascii="Times New Roman" w:hAnsi="Times New Roman" w:cs="Times New Roman" w:hint="eastAsia"/>
          <w:b/>
          <w:bCs/>
          <w:sz w:val="32"/>
          <w:szCs w:val="32"/>
        </w:rPr>
        <w:t>区）</w:t>
      </w:r>
      <w:r w:rsidR="00C1611D" w:rsidRPr="002C6B20">
        <w:rPr>
          <w:rFonts w:ascii="Times New Roman" w:hAnsi="Times New Roman" w:cs="Times New Roman"/>
          <w:b/>
          <w:bCs/>
          <w:sz w:val="32"/>
          <w:szCs w:val="32"/>
        </w:rPr>
        <w:t>竣工环境保护验收意见</w:t>
      </w:r>
    </w:p>
    <w:p w14:paraId="7A660975" w14:textId="77777777" w:rsidR="00EC0EF9" w:rsidRPr="00EC0EF9" w:rsidRDefault="00EC0EF9" w:rsidP="00EC0EF9">
      <w:pPr>
        <w:pStyle w:val="a0"/>
      </w:pPr>
    </w:p>
    <w:p w14:paraId="4F96DF2B" w14:textId="0042357C" w:rsidR="007C4019" w:rsidRPr="002C6B20" w:rsidRDefault="00C1611D" w:rsidP="00DA37F2">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202</w:t>
      </w:r>
      <w:r w:rsidR="00FD5319" w:rsidRPr="002C6B20">
        <w:rPr>
          <w:rFonts w:ascii="Times New Roman" w:hAnsi="Times New Roman" w:cs="Times New Roman"/>
          <w:sz w:val="24"/>
        </w:rPr>
        <w:t>1</w:t>
      </w:r>
      <w:r w:rsidRPr="002C6B20">
        <w:rPr>
          <w:rFonts w:ascii="Times New Roman" w:hAnsi="Times New Roman" w:cs="Times New Roman"/>
          <w:sz w:val="24"/>
        </w:rPr>
        <w:t>年</w:t>
      </w:r>
      <w:r w:rsidR="00510B76">
        <w:rPr>
          <w:rFonts w:ascii="Times New Roman" w:hAnsi="Times New Roman" w:cs="Times New Roman"/>
          <w:sz w:val="24"/>
        </w:rPr>
        <w:t>1</w:t>
      </w:r>
      <w:r w:rsidR="00DA37F2">
        <w:rPr>
          <w:rFonts w:ascii="Times New Roman" w:hAnsi="Times New Roman" w:cs="Times New Roman"/>
          <w:sz w:val="24"/>
        </w:rPr>
        <w:t>2</w:t>
      </w:r>
      <w:r w:rsidRPr="002C6B20">
        <w:rPr>
          <w:rFonts w:ascii="Times New Roman" w:hAnsi="Times New Roman" w:cs="Times New Roman"/>
          <w:sz w:val="24"/>
        </w:rPr>
        <w:t>月</w:t>
      </w:r>
      <w:r w:rsidR="00DA37F2">
        <w:rPr>
          <w:rFonts w:ascii="Times New Roman" w:hAnsi="Times New Roman" w:cs="Times New Roman"/>
          <w:sz w:val="24"/>
        </w:rPr>
        <w:t>2</w:t>
      </w:r>
      <w:r w:rsidRPr="002C6B20">
        <w:rPr>
          <w:rFonts w:ascii="Times New Roman" w:hAnsi="Times New Roman" w:cs="Times New Roman"/>
          <w:sz w:val="24"/>
        </w:rPr>
        <w:t>日，</w:t>
      </w:r>
      <w:r w:rsidR="00FD5319" w:rsidRPr="002C6B20">
        <w:rPr>
          <w:rFonts w:ascii="Times New Roman" w:hAnsi="Times New Roman" w:cs="Times New Roman" w:hint="eastAsia"/>
          <w:sz w:val="24"/>
        </w:rPr>
        <w:t>合肥市包河区重点工程建设管理中心</w:t>
      </w:r>
      <w:r w:rsidRPr="002C6B20">
        <w:rPr>
          <w:rFonts w:ascii="Times New Roman" w:hAnsi="Times New Roman" w:cs="Times New Roman"/>
          <w:sz w:val="24"/>
        </w:rPr>
        <w:t>（建设单位）组织</w:t>
      </w:r>
      <w:r w:rsidRPr="002C6B20">
        <w:rPr>
          <w:rFonts w:ascii="Times New Roman" w:hAnsi="Times New Roman" w:cs="Times New Roman" w:hint="eastAsia"/>
          <w:sz w:val="24"/>
        </w:rPr>
        <w:t>相关人员</w:t>
      </w:r>
      <w:r w:rsidRPr="002C6B20">
        <w:rPr>
          <w:rFonts w:ascii="Times New Roman" w:hAnsi="Times New Roman" w:cs="Times New Roman"/>
          <w:sz w:val="24"/>
        </w:rPr>
        <w:t>及专家组成验收组，对</w:t>
      </w:r>
      <w:r w:rsidR="00DA37F2" w:rsidRPr="00DA37F2">
        <w:rPr>
          <w:rFonts w:ascii="Times New Roman" w:hAnsi="Times New Roman" w:cs="Times New Roman" w:hint="eastAsia"/>
          <w:sz w:val="24"/>
        </w:rPr>
        <w:t>包河区贾大</w:t>
      </w:r>
      <w:proofErr w:type="gramStart"/>
      <w:r w:rsidR="00DA37F2" w:rsidRPr="00DA37F2">
        <w:rPr>
          <w:rFonts w:ascii="Times New Roman" w:hAnsi="Times New Roman" w:cs="Times New Roman" w:hint="eastAsia"/>
          <w:sz w:val="24"/>
        </w:rPr>
        <w:t>郢</w:t>
      </w:r>
      <w:proofErr w:type="gramEnd"/>
      <w:r w:rsidR="00DA37F2" w:rsidRPr="00DA37F2">
        <w:rPr>
          <w:rFonts w:ascii="Times New Roman" w:hAnsi="Times New Roman" w:cs="Times New Roman" w:hint="eastAsia"/>
          <w:sz w:val="24"/>
        </w:rPr>
        <w:t>拆迁安置复建点二期项目（阶段性</w:t>
      </w:r>
      <w:r w:rsidR="00DA37F2" w:rsidRPr="00DA37F2">
        <w:rPr>
          <w:rFonts w:ascii="Times New Roman" w:hAnsi="Times New Roman" w:cs="Times New Roman" w:hint="eastAsia"/>
          <w:sz w:val="24"/>
        </w:rPr>
        <w:t>C</w:t>
      </w:r>
      <w:r w:rsidR="00DA37F2" w:rsidRPr="00DA37F2">
        <w:rPr>
          <w:rFonts w:ascii="Times New Roman" w:hAnsi="Times New Roman" w:cs="Times New Roman" w:hint="eastAsia"/>
          <w:sz w:val="24"/>
        </w:rPr>
        <w:t>区）</w:t>
      </w:r>
      <w:r w:rsidRPr="002C6B20">
        <w:rPr>
          <w:rFonts w:ascii="Times New Roman" w:hAnsi="Times New Roman" w:cs="Times New Roman"/>
          <w:sz w:val="24"/>
        </w:rPr>
        <w:t>进行竣工环境保护验收现场检查。验收组成员与会代表根据</w:t>
      </w:r>
      <w:r w:rsidR="000B3DB1">
        <w:rPr>
          <w:rFonts w:ascii="Times New Roman" w:hAnsi="Times New Roman" w:cs="Times New Roman" w:hint="eastAsia"/>
          <w:sz w:val="24"/>
        </w:rPr>
        <w:t>《</w:t>
      </w:r>
      <w:r w:rsidR="00DA37F2" w:rsidRPr="00DA37F2">
        <w:rPr>
          <w:rFonts w:ascii="Times New Roman" w:hAnsi="Times New Roman" w:cs="Times New Roman" w:hint="eastAsia"/>
          <w:sz w:val="24"/>
        </w:rPr>
        <w:t>包河区贾大郢拆迁安置复建点二期项目（阶段性</w:t>
      </w:r>
      <w:r w:rsidR="00DA37F2" w:rsidRPr="00DA37F2">
        <w:rPr>
          <w:rFonts w:ascii="Times New Roman" w:hAnsi="Times New Roman" w:cs="Times New Roman" w:hint="eastAsia"/>
          <w:sz w:val="24"/>
        </w:rPr>
        <w:t>C</w:t>
      </w:r>
      <w:r w:rsidR="00DA37F2" w:rsidRPr="00DA37F2">
        <w:rPr>
          <w:rFonts w:ascii="Times New Roman" w:hAnsi="Times New Roman" w:cs="Times New Roman" w:hint="eastAsia"/>
          <w:sz w:val="24"/>
        </w:rPr>
        <w:t>区）</w:t>
      </w:r>
      <w:r w:rsidRPr="002C6B20">
        <w:rPr>
          <w:rFonts w:ascii="Times New Roman" w:hAnsi="Times New Roman" w:cs="Times New Roman"/>
          <w:sz w:val="24"/>
        </w:rPr>
        <w:t>竣工环境保护验收监测报告》，并对照《建设项目竣工环境保护验收暂行办法》，严格依照国家有关法律法规、建设项目竣工环境保护验收技术规范、本项目环境影响报告表和审批部门审批决定等要求对本项目实施情况和环保设施的建设、运行情况进行了实地检查，听取了建设单位关于该项目环保执行情况的报告、验收监测单位关于该项目竣工环境保护验收监测报告的汇报，审阅并核实了有关资料，经认真讨论，形成验收意见如下：</w:t>
      </w:r>
    </w:p>
    <w:p w14:paraId="69FC49F6"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一、工程建设基本情况</w:t>
      </w:r>
    </w:p>
    <w:p w14:paraId="0EAE5E4D"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（一）建设地点、规模、主要建设内容</w:t>
      </w:r>
    </w:p>
    <w:p w14:paraId="52647415" w14:textId="787013EC" w:rsidR="007C4019" w:rsidRPr="002C6B20" w:rsidRDefault="00DA37F2" w:rsidP="002C6B20">
      <w:pPr>
        <w:spacing w:line="360" w:lineRule="auto"/>
        <w:ind w:firstLineChars="200" w:firstLine="480"/>
        <w:rPr>
          <w:rFonts w:ascii="Times New Roman" w:hAnsi="Times New Roman" w:cs="Times New Roman"/>
          <w:sz w:val="24"/>
        </w:rPr>
      </w:pPr>
      <w:r w:rsidRPr="00DA37F2">
        <w:rPr>
          <w:rFonts w:ascii="Times New Roman" w:hAnsi="Times New Roman" w:cs="Times New Roman" w:hint="eastAsia"/>
          <w:sz w:val="24"/>
        </w:rPr>
        <w:t>包河区贾大</w:t>
      </w:r>
      <w:proofErr w:type="gramStart"/>
      <w:r w:rsidRPr="00DA37F2">
        <w:rPr>
          <w:rFonts w:ascii="Times New Roman" w:hAnsi="Times New Roman" w:cs="Times New Roman" w:hint="eastAsia"/>
          <w:sz w:val="24"/>
        </w:rPr>
        <w:t>郢</w:t>
      </w:r>
      <w:proofErr w:type="gramEnd"/>
      <w:r w:rsidRPr="00DA37F2">
        <w:rPr>
          <w:rFonts w:ascii="Times New Roman" w:hAnsi="Times New Roman" w:cs="Times New Roman" w:hint="eastAsia"/>
          <w:sz w:val="24"/>
        </w:rPr>
        <w:t>拆迁安置复建点二期项目位于合肥市包河区郎溪路高架以南，</w:t>
      </w:r>
      <w:proofErr w:type="gramStart"/>
      <w:r w:rsidRPr="00DA37F2">
        <w:rPr>
          <w:rFonts w:ascii="Times New Roman" w:hAnsi="Times New Roman" w:cs="Times New Roman" w:hint="eastAsia"/>
          <w:sz w:val="24"/>
        </w:rPr>
        <w:t>唐模路以东</w:t>
      </w:r>
      <w:proofErr w:type="gramEnd"/>
      <w:r w:rsidRPr="00DA37F2">
        <w:rPr>
          <w:rFonts w:ascii="Times New Roman" w:hAnsi="Times New Roman" w:cs="Times New Roman" w:hint="eastAsia"/>
          <w:sz w:val="24"/>
        </w:rPr>
        <w:t>，</w:t>
      </w:r>
      <w:r w:rsidR="00FD5319" w:rsidRPr="002C6B20">
        <w:rPr>
          <w:rFonts w:ascii="Times New Roman" w:hAnsi="Times New Roman" w:cs="Times New Roman" w:hint="eastAsia"/>
          <w:sz w:val="24"/>
        </w:rPr>
        <w:t>项目总共分为</w:t>
      </w:r>
      <w:r>
        <w:rPr>
          <w:rFonts w:ascii="Times New Roman" w:hAnsi="Times New Roman" w:cs="Times New Roman" w:hint="eastAsia"/>
          <w:sz w:val="24"/>
        </w:rPr>
        <w:t>C</w:t>
      </w:r>
      <w:r w:rsidR="00FD5319" w:rsidRPr="002C6B20">
        <w:rPr>
          <w:rFonts w:ascii="Times New Roman" w:hAnsi="Times New Roman" w:cs="Times New Roman" w:hint="eastAsia"/>
          <w:sz w:val="24"/>
        </w:rPr>
        <w:t>、</w:t>
      </w:r>
      <w:r>
        <w:rPr>
          <w:rFonts w:ascii="Times New Roman" w:hAnsi="Times New Roman" w:cs="Times New Roman" w:hint="eastAsia"/>
          <w:sz w:val="24"/>
        </w:rPr>
        <w:t>D</w:t>
      </w:r>
      <w:r w:rsidR="00FD5319" w:rsidRPr="002C6B20">
        <w:rPr>
          <w:rFonts w:ascii="Times New Roman" w:hAnsi="Times New Roman" w:cs="Times New Roman" w:hint="eastAsia"/>
          <w:sz w:val="24"/>
        </w:rPr>
        <w:t>共</w:t>
      </w:r>
      <w:r w:rsidR="00510B76">
        <w:rPr>
          <w:rFonts w:ascii="Times New Roman" w:hAnsi="Times New Roman" w:cs="Times New Roman"/>
          <w:sz w:val="24"/>
        </w:rPr>
        <w:t>2</w:t>
      </w:r>
      <w:r w:rsidR="00FD5319" w:rsidRPr="002C6B20">
        <w:rPr>
          <w:rFonts w:ascii="Times New Roman" w:hAnsi="Times New Roman" w:cs="Times New Roman" w:hint="eastAsia"/>
          <w:sz w:val="24"/>
        </w:rPr>
        <w:t>个地块，</w:t>
      </w:r>
      <w:r w:rsidR="00C1611D" w:rsidRPr="002C6B20">
        <w:rPr>
          <w:rFonts w:ascii="Times New Roman" w:hAnsi="Times New Roman" w:cs="Times New Roman" w:hint="eastAsia"/>
          <w:sz w:val="24"/>
        </w:rPr>
        <w:t>现阶段已建好</w:t>
      </w:r>
      <w:r>
        <w:rPr>
          <w:rFonts w:ascii="Times New Roman" w:hAnsi="Times New Roman" w:cs="Times New Roman" w:hint="eastAsia"/>
          <w:sz w:val="24"/>
        </w:rPr>
        <w:t>C</w:t>
      </w:r>
      <w:r w:rsidR="00C1611D" w:rsidRPr="002C6B20">
        <w:rPr>
          <w:rFonts w:ascii="Times New Roman" w:hAnsi="Times New Roman" w:cs="Times New Roman" w:hint="eastAsia"/>
          <w:sz w:val="24"/>
        </w:rPr>
        <w:t>地块</w:t>
      </w:r>
      <w:r w:rsidR="00FD5319" w:rsidRPr="002C6B20">
        <w:rPr>
          <w:rFonts w:ascii="Times New Roman" w:hAnsi="Times New Roman" w:cs="Times New Roman" w:hint="eastAsia"/>
          <w:sz w:val="24"/>
        </w:rPr>
        <w:t>，</w:t>
      </w:r>
      <w:r w:rsidRPr="00DA37F2">
        <w:rPr>
          <w:rFonts w:ascii="Times New Roman" w:hAnsi="Times New Roman" w:cs="Times New Roman" w:hint="eastAsia"/>
          <w:sz w:val="24"/>
        </w:rPr>
        <w:t>由</w:t>
      </w:r>
      <w:r w:rsidRPr="00DA37F2">
        <w:rPr>
          <w:rFonts w:ascii="Times New Roman" w:hAnsi="Times New Roman" w:cs="Times New Roman" w:hint="eastAsia"/>
          <w:sz w:val="24"/>
        </w:rPr>
        <w:t>1#-20#</w:t>
      </w:r>
      <w:r w:rsidRPr="00DA37F2">
        <w:rPr>
          <w:rFonts w:ascii="Times New Roman" w:hAnsi="Times New Roman" w:cs="Times New Roman" w:hint="eastAsia"/>
          <w:sz w:val="24"/>
        </w:rPr>
        <w:t>栋单体楼，其中</w:t>
      </w:r>
      <w:r w:rsidRPr="00DA37F2">
        <w:rPr>
          <w:rFonts w:ascii="Times New Roman" w:hAnsi="Times New Roman" w:cs="Times New Roman" w:hint="eastAsia"/>
          <w:sz w:val="24"/>
        </w:rPr>
        <w:t>7#</w:t>
      </w:r>
      <w:r w:rsidRPr="00DA37F2">
        <w:rPr>
          <w:rFonts w:ascii="Times New Roman" w:hAnsi="Times New Roman" w:cs="Times New Roman" w:hint="eastAsia"/>
          <w:sz w:val="24"/>
        </w:rPr>
        <w:t>、</w:t>
      </w:r>
      <w:r w:rsidRPr="00DA37F2">
        <w:rPr>
          <w:rFonts w:ascii="Times New Roman" w:hAnsi="Times New Roman" w:cs="Times New Roman" w:hint="eastAsia"/>
          <w:sz w:val="24"/>
        </w:rPr>
        <w:t>8#</w:t>
      </w:r>
      <w:r w:rsidRPr="00DA37F2">
        <w:rPr>
          <w:rFonts w:ascii="Times New Roman" w:hAnsi="Times New Roman" w:cs="Times New Roman" w:hint="eastAsia"/>
          <w:sz w:val="24"/>
        </w:rPr>
        <w:t>为商业和社区用房</w:t>
      </w:r>
      <w:r w:rsidR="00FD5319" w:rsidRPr="002C6B20">
        <w:rPr>
          <w:rFonts w:ascii="Times New Roman" w:hAnsi="Times New Roman" w:cs="Times New Roman" w:hint="eastAsia"/>
          <w:sz w:val="24"/>
        </w:rPr>
        <w:t>和</w:t>
      </w:r>
      <w:r w:rsidR="00C1611D" w:rsidRPr="002C6B20">
        <w:rPr>
          <w:rFonts w:ascii="Times New Roman" w:hAnsi="Times New Roman" w:cs="Times New Roman" w:hint="eastAsia"/>
          <w:sz w:val="24"/>
        </w:rPr>
        <w:t>配套的地下车库及辅助工程、环保工程。</w:t>
      </w:r>
    </w:p>
    <w:p w14:paraId="72C627BC" w14:textId="3EADA52C" w:rsidR="007C4019"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（二）</w:t>
      </w:r>
      <w:r w:rsidR="00C1611D" w:rsidRPr="002C6B20">
        <w:rPr>
          <w:rFonts w:ascii="Times New Roman" w:hAnsi="Times New Roman" w:cs="Times New Roman"/>
          <w:sz w:val="24"/>
        </w:rPr>
        <w:t>建设过程及环保审批情况</w:t>
      </w:r>
    </w:p>
    <w:p w14:paraId="1CFE905C" w14:textId="77777777" w:rsidR="00DA37F2" w:rsidRDefault="00DA37F2" w:rsidP="00DA37F2">
      <w:pPr>
        <w:spacing w:line="360" w:lineRule="auto"/>
        <w:ind w:firstLineChars="200" w:firstLine="480"/>
        <w:rPr>
          <w:rFonts w:ascii="Times New Roman" w:hAnsi="Times New Roman"/>
          <w:sz w:val="24"/>
        </w:rPr>
      </w:pPr>
      <w:r w:rsidRPr="00A36801">
        <w:rPr>
          <w:rFonts w:ascii="Times New Roman" w:hAnsi="Times New Roman" w:hint="eastAsia"/>
          <w:sz w:val="24"/>
        </w:rPr>
        <w:t>包河区</w:t>
      </w:r>
      <w:proofErr w:type="gramStart"/>
      <w:r w:rsidRPr="00A36801">
        <w:rPr>
          <w:rFonts w:ascii="Times New Roman" w:hAnsi="Times New Roman" w:hint="eastAsia"/>
          <w:sz w:val="24"/>
        </w:rPr>
        <w:t>淝</w:t>
      </w:r>
      <w:proofErr w:type="gramEnd"/>
      <w:r w:rsidRPr="00A36801">
        <w:rPr>
          <w:rFonts w:ascii="Times New Roman" w:hAnsi="Times New Roman" w:hint="eastAsia"/>
          <w:sz w:val="24"/>
        </w:rPr>
        <w:t>河镇人民政府</w:t>
      </w:r>
      <w:r>
        <w:rPr>
          <w:rFonts w:ascii="Times New Roman" w:hAnsi="Times New Roman" w:hint="eastAsia"/>
          <w:sz w:val="24"/>
        </w:rPr>
        <w:t>（现实际建设和组织竣工环境保护验收单位为</w:t>
      </w:r>
      <w:bookmarkStart w:id="1" w:name="_Hlk85011675"/>
      <w:r w:rsidRPr="004F4201">
        <w:rPr>
          <w:rFonts w:ascii="Times New Roman" w:hAnsi="Times New Roman" w:hint="eastAsia"/>
          <w:sz w:val="24"/>
        </w:rPr>
        <w:t>合肥市包河区重点工程建设管理中心</w:t>
      </w:r>
      <w:bookmarkEnd w:id="1"/>
      <w:r>
        <w:rPr>
          <w:rFonts w:ascii="Times New Roman" w:hAnsi="Times New Roman" w:hint="eastAsia"/>
          <w:sz w:val="24"/>
        </w:rPr>
        <w:t>）</w:t>
      </w:r>
      <w:r>
        <w:rPr>
          <w:rFonts w:ascii="Times New Roman" w:hAnsi="Times New Roman"/>
          <w:sz w:val="24"/>
        </w:rPr>
        <w:t>于</w:t>
      </w:r>
      <w:r>
        <w:rPr>
          <w:rFonts w:ascii="Times New Roman" w:hAnsi="Times New Roman"/>
          <w:sz w:val="24"/>
        </w:rPr>
        <w:t>2016</w:t>
      </w:r>
      <w:r>
        <w:rPr>
          <w:rFonts w:ascii="Times New Roman" w:hAnsi="Times New Roman"/>
          <w:sz w:val="24"/>
        </w:rPr>
        <w:t>年</w:t>
      </w:r>
      <w:r>
        <w:rPr>
          <w:rFonts w:ascii="Times New Roman" w:hAnsi="Times New Roman"/>
          <w:sz w:val="24"/>
        </w:rPr>
        <w:t>8</w:t>
      </w:r>
      <w:r>
        <w:rPr>
          <w:rFonts w:ascii="Times New Roman" w:hAnsi="Times New Roman"/>
          <w:sz w:val="24"/>
        </w:rPr>
        <w:t>月委托</w:t>
      </w:r>
      <w:r w:rsidRPr="00A36801">
        <w:rPr>
          <w:rFonts w:ascii="Times New Roman" w:hAnsi="Times New Roman" w:hint="eastAsia"/>
          <w:sz w:val="24"/>
        </w:rPr>
        <w:t>安徽省四维环境工程有限公司</w:t>
      </w:r>
      <w:r>
        <w:rPr>
          <w:rFonts w:ascii="Times New Roman" w:hAnsi="Times New Roman"/>
          <w:sz w:val="24"/>
        </w:rPr>
        <w:t>编制《</w:t>
      </w:r>
      <w:r w:rsidRPr="00A36801">
        <w:rPr>
          <w:rFonts w:ascii="Times New Roman" w:hAnsi="Times New Roman" w:hint="eastAsia"/>
          <w:sz w:val="24"/>
        </w:rPr>
        <w:t>包河区贾大郢拆迁安置复建点二期项目</w:t>
      </w:r>
      <w:r>
        <w:rPr>
          <w:rFonts w:ascii="Times New Roman" w:hAnsi="Times New Roman"/>
          <w:sz w:val="24"/>
        </w:rPr>
        <w:t>环境影响报告</w:t>
      </w:r>
      <w:r>
        <w:rPr>
          <w:rFonts w:ascii="Times New Roman" w:hAnsi="Times New Roman" w:hint="eastAsia"/>
          <w:sz w:val="24"/>
        </w:rPr>
        <w:t>表</w:t>
      </w:r>
      <w:r>
        <w:rPr>
          <w:rFonts w:ascii="Times New Roman" w:hAnsi="Times New Roman"/>
          <w:sz w:val="24"/>
        </w:rPr>
        <w:t>》。</w:t>
      </w:r>
      <w:r>
        <w:rPr>
          <w:rFonts w:ascii="Times New Roman" w:hAnsi="Times New Roman"/>
          <w:sz w:val="24"/>
        </w:rPr>
        <w:t>20</w:t>
      </w:r>
      <w:r>
        <w:rPr>
          <w:rFonts w:ascii="Times New Roman" w:hAnsi="Times New Roman" w:hint="eastAsia"/>
          <w:sz w:val="24"/>
        </w:rPr>
        <w:t>1</w:t>
      </w:r>
      <w:r>
        <w:rPr>
          <w:rFonts w:ascii="Times New Roman" w:hAnsi="Times New Roman"/>
          <w:sz w:val="24"/>
        </w:rPr>
        <w:t>6</w:t>
      </w:r>
      <w:r>
        <w:rPr>
          <w:rFonts w:ascii="Times New Roman" w:hAnsi="Times New Roman"/>
          <w:sz w:val="24"/>
        </w:rPr>
        <w:t>年</w:t>
      </w:r>
      <w:r>
        <w:rPr>
          <w:rFonts w:ascii="Times New Roman" w:hAnsi="Times New Roman"/>
          <w:kern w:val="0"/>
          <w:sz w:val="24"/>
        </w:rPr>
        <w:t>10</w:t>
      </w:r>
      <w:r>
        <w:rPr>
          <w:rFonts w:ascii="Times New Roman" w:hAnsi="Times New Roman"/>
          <w:kern w:val="0"/>
          <w:sz w:val="24"/>
        </w:rPr>
        <w:t>月</w:t>
      </w:r>
      <w:r>
        <w:rPr>
          <w:rFonts w:ascii="Times New Roman" w:hAnsi="Times New Roman" w:hint="eastAsia"/>
          <w:kern w:val="0"/>
          <w:sz w:val="24"/>
        </w:rPr>
        <w:t>1</w:t>
      </w:r>
      <w:r>
        <w:rPr>
          <w:rFonts w:ascii="Times New Roman" w:hAnsi="Times New Roman"/>
          <w:kern w:val="0"/>
          <w:sz w:val="24"/>
        </w:rPr>
        <w:t>3</w:t>
      </w:r>
      <w:r>
        <w:rPr>
          <w:rFonts w:ascii="Times New Roman" w:hAnsi="Times New Roman"/>
          <w:kern w:val="0"/>
          <w:sz w:val="24"/>
        </w:rPr>
        <w:t>日，</w:t>
      </w:r>
      <w:r>
        <w:rPr>
          <w:rFonts w:ascii="Times New Roman" w:hAnsi="Times New Roman" w:hint="eastAsia"/>
          <w:kern w:val="0"/>
          <w:sz w:val="24"/>
        </w:rPr>
        <w:t>合肥市环境保护局（现合肥市生态环境局）</w:t>
      </w:r>
      <w:r>
        <w:rPr>
          <w:rFonts w:ascii="Times New Roman" w:hAnsi="Times New Roman"/>
          <w:kern w:val="0"/>
          <w:sz w:val="24"/>
        </w:rPr>
        <w:t>以</w:t>
      </w:r>
      <w:r>
        <w:rPr>
          <w:rFonts w:ascii="Times New Roman" w:hAnsi="Times New Roman" w:hint="eastAsia"/>
          <w:kern w:val="0"/>
          <w:sz w:val="24"/>
        </w:rPr>
        <w:t>“</w:t>
      </w:r>
      <w:r w:rsidRPr="00B50EA4">
        <w:rPr>
          <w:rFonts w:ascii="Times New Roman" w:hAnsi="Times New Roman" w:hint="eastAsia"/>
          <w:kern w:val="0"/>
          <w:sz w:val="24"/>
        </w:rPr>
        <w:t>关于</w:t>
      </w:r>
      <w:r w:rsidRPr="00A36801">
        <w:rPr>
          <w:rFonts w:ascii="Times New Roman" w:hAnsi="Times New Roman" w:hint="eastAsia"/>
          <w:kern w:val="0"/>
          <w:sz w:val="24"/>
        </w:rPr>
        <w:t>包河区贾大</w:t>
      </w:r>
      <w:proofErr w:type="gramStart"/>
      <w:r w:rsidRPr="00A36801">
        <w:rPr>
          <w:rFonts w:ascii="Times New Roman" w:hAnsi="Times New Roman" w:hint="eastAsia"/>
          <w:kern w:val="0"/>
          <w:sz w:val="24"/>
        </w:rPr>
        <w:t>郢</w:t>
      </w:r>
      <w:proofErr w:type="gramEnd"/>
      <w:r w:rsidRPr="00A36801">
        <w:rPr>
          <w:rFonts w:ascii="Times New Roman" w:hAnsi="Times New Roman" w:hint="eastAsia"/>
          <w:kern w:val="0"/>
          <w:sz w:val="24"/>
        </w:rPr>
        <w:t>拆迁安置复建点二期项目</w:t>
      </w:r>
      <w:r>
        <w:rPr>
          <w:rFonts w:ascii="Times New Roman" w:hAnsi="Times New Roman" w:hint="eastAsia"/>
          <w:color w:val="000000"/>
          <w:sz w:val="24"/>
        </w:rPr>
        <w:t>环境影响报告表的批复，环建审</w:t>
      </w:r>
      <w:r w:rsidRPr="00B50EA4">
        <w:rPr>
          <w:rFonts w:ascii="Times New Roman" w:hAnsi="Times New Roman" w:hint="eastAsia"/>
          <w:color w:val="000000"/>
          <w:sz w:val="24"/>
        </w:rPr>
        <w:t>〔</w:t>
      </w:r>
      <w:r>
        <w:rPr>
          <w:rFonts w:ascii="Times New Roman" w:hAnsi="Times New Roman" w:hint="eastAsia"/>
          <w:color w:val="000000"/>
          <w:sz w:val="24"/>
        </w:rPr>
        <w:t>20</w:t>
      </w:r>
      <w:r>
        <w:rPr>
          <w:rFonts w:ascii="Times New Roman" w:hAnsi="Times New Roman"/>
          <w:color w:val="000000"/>
          <w:sz w:val="24"/>
        </w:rPr>
        <w:t>16</w:t>
      </w:r>
      <w:r w:rsidRPr="00B50EA4">
        <w:rPr>
          <w:rFonts w:ascii="Times New Roman" w:hAnsi="Times New Roman" w:hint="eastAsia"/>
          <w:color w:val="000000"/>
          <w:sz w:val="24"/>
        </w:rPr>
        <w:t>〕</w:t>
      </w:r>
      <w:r>
        <w:rPr>
          <w:rFonts w:ascii="Times New Roman" w:hAnsi="Times New Roman"/>
          <w:color w:val="000000"/>
          <w:sz w:val="24"/>
        </w:rPr>
        <w:t>116</w:t>
      </w:r>
      <w:r>
        <w:rPr>
          <w:rFonts w:ascii="Times New Roman" w:hAnsi="Times New Roman" w:hint="eastAsia"/>
          <w:color w:val="000000"/>
          <w:sz w:val="24"/>
        </w:rPr>
        <w:t>号”</w:t>
      </w:r>
      <w:r>
        <w:rPr>
          <w:rFonts w:ascii="Times New Roman" w:hAnsi="Times New Roman"/>
          <w:sz w:val="24"/>
        </w:rPr>
        <w:t>文件对该项目进行了批复。</w:t>
      </w:r>
    </w:p>
    <w:p w14:paraId="17CB91F0"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（三）投资情况</w:t>
      </w:r>
    </w:p>
    <w:p w14:paraId="2A6A12A0" w14:textId="74F03285" w:rsidR="00216793" w:rsidRDefault="00216793" w:rsidP="002C6B20">
      <w:pPr>
        <w:spacing w:line="360" w:lineRule="auto"/>
        <w:ind w:firstLineChars="200" w:firstLine="480"/>
        <w:rPr>
          <w:rFonts w:ascii="Times New Roman" w:hAnsi="Times New Roman" w:cs="Times New Roman"/>
          <w:sz w:val="24"/>
        </w:rPr>
      </w:pPr>
      <w:r w:rsidRPr="00216793">
        <w:rPr>
          <w:rFonts w:ascii="Times New Roman" w:hAnsi="Times New Roman" w:cs="Times New Roman" w:hint="eastAsia"/>
          <w:sz w:val="24"/>
        </w:rPr>
        <w:t>64812</w:t>
      </w:r>
      <w:r w:rsidRPr="00216793">
        <w:rPr>
          <w:rFonts w:ascii="Times New Roman" w:hAnsi="Times New Roman" w:cs="Times New Roman" w:hint="eastAsia"/>
          <w:sz w:val="24"/>
        </w:rPr>
        <w:t>万元，其中</w:t>
      </w:r>
      <w:r w:rsidRPr="00216793">
        <w:rPr>
          <w:rFonts w:ascii="Times New Roman" w:hAnsi="Times New Roman" w:cs="Times New Roman" w:hint="eastAsia"/>
          <w:sz w:val="24"/>
        </w:rPr>
        <w:t>C</w:t>
      </w:r>
      <w:r w:rsidRPr="00216793">
        <w:rPr>
          <w:rFonts w:ascii="Times New Roman" w:hAnsi="Times New Roman" w:cs="Times New Roman" w:hint="eastAsia"/>
          <w:sz w:val="24"/>
        </w:rPr>
        <w:t>地块环保设施投资为</w:t>
      </w:r>
      <w:r w:rsidRPr="00216793">
        <w:rPr>
          <w:rFonts w:ascii="Times New Roman" w:hAnsi="Times New Roman" w:cs="Times New Roman" w:hint="eastAsia"/>
          <w:sz w:val="24"/>
        </w:rPr>
        <w:t>390</w:t>
      </w:r>
      <w:r w:rsidRPr="00216793">
        <w:rPr>
          <w:rFonts w:ascii="Times New Roman" w:hAnsi="Times New Roman" w:cs="Times New Roman" w:hint="eastAsia"/>
          <w:sz w:val="24"/>
        </w:rPr>
        <w:t>万元，占总投资的</w:t>
      </w:r>
      <w:r w:rsidRPr="00216793">
        <w:rPr>
          <w:rFonts w:ascii="Times New Roman" w:hAnsi="Times New Roman" w:cs="Times New Roman" w:hint="eastAsia"/>
          <w:sz w:val="24"/>
        </w:rPr>
        <w:t xml:space="preserve"> 0.6%</w:t>
      </w:r>
      <w:r>
        <w:rPr>
          <w:rFonts w:ascii="Times New Roman" w:hAnsi="Times New Roman" w:cs="Times New Roman" w:hint="eastAsia"/>
          <w:sz w:val="24"/>
        </w:rPr>
        <w:t>。</w:t>
      </w:r>
    </w:p>
    <w:p w14:paraId="5F72E997" w14:textId="5FBB2AE9"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（四）验收范围</w:t>
      </w:r>
    </w:p>
    <w:p w14:paraId="42EA715A" w14:textId="4D589265" w:rsidR="002C6B20"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本次验收范围为先期建设完成的</w:t>
      </w:r>
      <w:r w:rsidR="00216793">
        <w:rPr>
          <w:rFonts w:ascii="Times New Roman" w:hAnsi="Times New Roman" w:cs="Times New Roman" w:hint="eastAsia"/>
          <w:sz w:val="24"/>
        </w:rPr>
        <w:t>C</w:t>
      </w:r>
      <w:r w:rsidR="00216793">
        <w:rPr>
          <w:rFonts w:ascii="Times New Roman" w:hAnsi="Times New Roman" w:cs="Times New Roman" w:hint="eastAsia"/>
          <w:sz w:val="24"/>
        </w:rPr>
        <w:t>区</w:t>
      </w:r>
      <w:r w:rsidRPr="002C6B20">
        <w:rPr>
          <w:rFonts w:ascii="Times New Roman" w:hAnsi="Times New Roman" w:cs="Times New Roman" w:hint="eastAsia"/>
          <w:sz w:val="24"/>
        </w:rPr>
        <w:t>范围，为阶段性验收。本次阶段性验收监测与检查内容主要为该项目各项环境保护设施及其他文件规定的应采取的其他各项环境保护措施。</w:t>
      </w:r>
    </w:p>
    <w:p w14:paraId="59987F02" w14:textId="0EADF707" w:rsidR="007C4019" w:rsidRPr="002C6B20" w:rsidRDefault="00C1611D" w:rsidP="002C6B20">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lastRenderedPageBreak/>
        <w:t>二、工程变动情况</w:t>
      </w:r>
    </w:p>
    <w:tbl>
      <w:tblPr>
        <w:tblStyle w:val="a8"/>
        <w:tblW w:w="4890" w:type="pct"/>
        <w:jc w:val="center"/>
        <w:tblLayout w:type="fixed"/>
        <w:tblLook w:val="04A0" w:firstRow="1" w:lastRow="0" w:firstColumn="1" w:lastColumn="0" w:noHBand="0" w:noVBand="1"/>
      </w:tblPr>
      <w:tblGrid>
        <w:gridCol w:w="808"/>
        <w:gridCol w:w="1194"/>
        <w:gridCol w:w="2951"/>
        <w:gridCol w:w="2687"/>
        <w:gridCol w:w="1444"/>
      </w:tblGrid>
      <w:tr w:rsidR="00216793" w:rsidRPr="00750889" w14:paraId="598456B0" w14:textId="77777777" w:rsidTr="00216793">
        <w:trPr>
          <w:trHeight w:val="397"/>
          <w:jc w:val="center"/>
        </w:trPr>
        <w:tc>
          <w:tcPr>
            <w:tcW w:w="808" w:type="dxa"/>
            <w:vAlign w:val="center"/>
          </w:tcPr>
          <w:p w14:paraId="651B6969" w14:textId="77777777" w:rsidR="00216793" w:rsidRPr="00750889" w:rsidRDefault="00216793" w:rsidP="000E0B5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序号</w:t>
            </w:r>
          </w:p>
        </w:tc>
        <w:tc>
          <w:tcPr>
            <w:tcW w:w="1194" w:type="dxa"/>
            <w:vAlign w:val="center"/>
          </w:tcPr>
          <w:p w14:paraId="67A7C120" w14:textId="77777777" w:rsidR="00216793" w:rsidRPr="00750889" w:rsidRDefault="00216793" w:rsidP="000E0B5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项目</w:t>
            </w:r>
          </w:p>
        </w:tc>
        <w:tc>
          <w:tcPr>
            <w:tcW w:w="2951" w:type="dxa"/>
            <w:vAlign w:val="center"/>
          </w:tcPr>
          <w:p w14:paraId="29A8DC9E" w14:textId="77777777" w:rsidR="00216793" w:rsidRPr="00750889" w:rsidRDefault="00216793" w:rsidP="000E0B5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环</w:t>
            </w:r>
            <w:proofErr w:type="gramStart"/>
            <w:r w:rsidRPr="00750889">
              <w:rPr>
                <w:rFonts w:ascii="Times New Roman" w:eastAsia="宋体" w:hAnsi="Times New Roman" w:hint="default"/>
                <w:b/>
                <w:bCs/>
                <w:color w:val="auto"/>
                <w:sz w:val="21"/>
                <w:szCs w:val="21"/>
              </w:rPr>
              <w:t>评设计</w:t>
            </w:r>
            <w:proofErr w:type="gramEnd"/>
          </w:p>
        </w:tc>
        <w:tc>
          <w:tcPr>
            <w:tcW w:w="2687" w:type="dxa"/>
            <w:vAlign w:val="center"/>
          </w:tcPr>
          <w:p w14:paraId="4E2453C4" w14:textId="77777777" w:rsidR="00216793" w:rsidRPr="00750889" w:rsidRDefault="00216793" w:rsidP="000E0B5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实际情况</w:t>
            </w:r>
          </w:p>
        </w:tc>
        <w:tc>
          <w:tcPr>
            <w:tcW w:w="1444" w:type="dxa"/>
            <w:vAlign w:val="center"/>
          </w:tcPr>
          <w:p w14:paraId="62AE7326" w14:textId="77777777" w:rsidR="00216793" w:rsidRPr="00750889" w:rsidRDefault="00216793" w:rsidP="000E0B5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变更</w:t>
            </w:r>
            <w:r w:rsidRPr="00750889">
              <w:rPr>
                <w:rFonts w:ascii="Times New Roman" w:eastAsia="宋体" w:hAnsi="Times New Roman"/>
                <w:b/>
                <w:bCs/>
                <w:color w:val="auto"/>
                <w:sz w:val="21"/>
                <w:szCs w:val="21"/>
              </w:rPr>
              <w:t>类型</w:t>
            </w:r>
          </w:p>
        </w:tc>
      </w:tr>
      <w:tr w:rsidR="00216793" w:rsidRPr="00750889" w14:paraId="2B8B9D8F" w14:textId="77777777" w:rsidTr="00216793">
        <w:trPr>
          <w:trHeight w:val="743"/>
          <w:jc w:val="center"/>
        </w:trPr>
        <w:tc>
          <w:tcPr>
            <w:tcW w:w="808" w:type="dxa"/>
            <w:vAlign w:val="center"/>
          </w:tcPr>
          <w:p w14:paraId="44FE8EA1" w14:textId="77777777" w:rsidR="00216793" w:rsidRPr="00750889" w:rsidRDefault="00216793" w:rsidP="000E0B50">
            <w:pPr>
              <w:pStyle w:val="Default"/>
              <w:adjustRightInd/>
              <w:spacing w:line="300" w:lineRule="auto"/>
              <w:jc w:val="center"/>
              <w:rPr>
                <w:rFonts w:ascii="Times New Roman" w:eastAsia="宋体" w:hAnsi="Times New Roman" w:hint="default"/>
                <w:color w:val="auto"/>
                <w:kern w:val="2"/>
                <w:sz w:val="21"/>
                <w:szCs w:val="21"/>
              </w:rPr>
            </w:pPr>
            <w:r w:rsidRPr="00750889">
              <w:rPr>
                <w:rFonts w:ascii="Times New Roman" w:eastAsia="宋体" w:hAnsi="Times New Roman"/>
                <w:color w:val="auto"/>
                <w:kern w:val="2"/>
                <w:sz w:val="21"/>
                <w:szCs w:val="21"/>
              </w:rPr>
              <w:t>1</w:t>
            </w:r>
          </w:p>
        </w:tc>
        <w:tc>
          <w:tcPr>
            <w:tcW w:w="1194" w:type="dxa"/>
            <w:vAlign w:val="center"/>
          </w:tcPr>
          <w:p w14:paraId="74B29784" w14:textId="77777777" w:rsidR="00216793" w:rsidRPr="00750889" w:rsidRDefault="00216793" w:rsidP="000E0B50">
            <w:pPr>
              <w:pStyle w:val="aa"/>
              <w:rPr>
                <w:rFonts w:ascii="Times New Roman" w:hAnsi="Times New Roman"/>
              </w:rPr>
            </w:pPr>
            <w:r>
              <w:rPr>
                <w:rFonts w:ascii="Times New Roman" w:hAnsi="Times New Roman" w:hint="eastAsia"/>
              </w:rPr>
              <w:t>配电间</w:t>
            </w:r>
          </w:p>
        </w:tc>
        <w:tc>
          <w:tcPr>
            <w:tcW w:w="2951" w:type="dxa"/>
            <w:vAlign w:val="center"/>
          </w:tcPr>
          <w:p w14:paraId="026BABC7" w14:textId="77777777" w:rsidR="00216793" w:rsidRPr="00750889" w:rsidRDefault="00216793" w:rsidP="000E0B50">
            <w:pPr>
              <w:pStyle w:val="aa"/>
              <w:jc w:val="left"/>
              <w:rPr>
                <w:rFonts w:ascii="Times New Roman" w:hAnsi="Times New Roman"/>
              </w:rPr>
            </w:pPr>
            <w:r w:rsidRPr="00500EE7">
              <w:rPr>
                <w:rFonts w:ascii="Times New Roman" w:hAnsi="Times New Roman" w:hint="eastAsia"/>
              </w:rPr>
              <w:t>小区拟设</w:t>
            </w:r>
            <w:r w:rsidRPr="00500EE7">
              <w:rPr>
                <w:rFonts w:ascii="Times New Roman" w:hAnsi="Times New Roman" w:hint="eastAsia"/>
              </w:rPr>
              <w:t>1</w:t>
            </w:r>
            <w:r w:rsidRPr="00500EE7">
              <w:rPr>
                <w:rFonts w:ascii="Times New Roman" w:hAnsi="Times New Roman" w:hint="eastAsia"/>
              </w:rPr>
              <w:t>座变配电间，位于</w:t>
            </w:r>
            <w:r w:rsidRPr="00500EE7">
              <w:rPr>
                <w:rFonts w:ascii="Times New Roman" w:hAnsi="Times New Roman" w:hint="eastAsia"/>
              </w:rPr>
              <w:t xml:space="preserve">7#1 </w:t>
            </w:r>
            <w:r w:rsidRPr="00500EE7">
              <w:rPr>
                <w:rFonts w:ascii="Times New Roman" w:hAnsi="Times New Roman" w:hint="eastAsia"/>
              </w:rPr>
              <w:t>层，设置</w:t>
            </w:r>
            <w:r w:rsidRPr="00500EE7">
              <w:rPr>
                <w:rFonts w:ascii="Times New Roman" w:hAnsi="Times New Roman" w:hint="eastAsia"/>
              </w:rPr>
              <w:t xml:space="preserve"> 6 </w:t>
            </w:r>
            <w:r w:rsidRPr="00500EE7">
              <w:rPr>
                <w:rFonts w:ascii="Times New Roman" w:hAnsi="Times New Roman" w:hint="eastAsia"/>
              </w:rPr>
              <w:t>座开闭所</w:t>
            </w:r>
            <w:r w:rsidRPr="00750889">
              <w:rPr>
                <w:rFonts w:ascii="Times New Roman" w:hAnsi="Times New Roman"/>
              </w:rPr>
              <w:t xml:space="preserve"> </w:t>
            </w:r>
          </w:p>
        </w:tc>
        <w:tc>
          <w:tcPr>
            <w:tcW w:w="2687" w:type="dxa"/>
            <w:vAlign w:val="center"/>
          </w:tcPr>
          <w:p w14:paraId="77A9987A" w14:textId="77777777" w:rsidR="00216793" w:rsidRPr="00D835BF" w:rsidRDefault="00216793" w:rsidP="000E0B50">
            <w:pPr>
              <w:pStyle w:val="aa"/>
              <w:jc w:val="left"/>
              <w:rPr>
                <w:rFonts w:ascii="Times New Roman" w:hAnsi="Times New Roman"/>
              </w:rPr>
            </w:pPr>
            <w:r>
              <w:rPr>
                <w:rFonts w:ascii="Times New Roman" w:hAnsi="Times New Roman" w:hint="eastAsia"/>
              </w:rPr>
              <w:t>C</w:t>
            </w:r>
            <w:r>
              <w:rPr>
                <w:rFonts w:ascii="Times New Roman" w:hAnsi="Times New Roman" w:hint="eastAsia"/>
              </w:rPr>
              <w:t>区设置</w:t>
            </w:r>
            <w:r>
              <w:rPr>
                <w:rFonts w:ascii="Times New Roman" w:hAnsi="Times New Roman"/>
              </w:rPr>
              <w:t>2</w:t>
            </w:r>
            <w:r>
              <w:rPr>
                <w:rFonts w:ascii="Times New Roman" w:hAnsi="Times New Roman" w:hint="eastAsia"/>
              </w:rPr>
              <w:t>座配电间、</w:t>
            </w:r>
            <w:r>
              <w:rPr>
                <w:rFonts w:ascii="Times New Roman" w:hAnsi="Times New Roman" w:hint="eastAsia"/>
              </w:rPr>
              <w:t>3</w:t>
            </w:r>
            <w:r>
              <w:rPr>
                <w:rFonts w:ascii="Times New Roman" w:hAnsi="Times New Roman" w:hint="eastAsia"/>
              </w:rPr>
              <w:t>座开闭所，</w:t>
            </w:r>
            <w:r>
              <w:rPr>
                <w:rFonts w:ascii="Times New Roman" w:hAnsi="Times New Roman" w:hint="eastAsia"/>
              </w:rPr>
              <w:t>2</w:t>
            </w:r>
            <w:r>
              <w:rPr>
                <w:rFonts w:ascii="Times New Roman" w:hAnsi="Times New Roman" w:hint="eastAsia"/>
              </w:rPr>
              <w:t>座配电间均位于负一层，</w:t>
            </w:r>
            <w:r>
              <w:rPr>
                <w:rFonts w:ascii="Times New Roman" w:hAnsi="Times New Roman" w:hint="eastAsia"/>
              </w:rPr>
              <w:t>7#</w:t>
            </w:r>
            <w:r>
              <w:rPr>
                <w:rFonts w:ascii="Times New Roman" w:hAnsi="Times New Roman" w:hint="eastAsia"/>
              </w:rPr>
              <w:t>楼</w:t>
            </w:r>
            <w:r>
              <w:rPr>
                <w:rFonts w:ascii="Times New Roman" w:hAnsi="Times New Roman" w:hint="eastAsia"/>
              </w:rPr>
              <w:t>1</w:t>
            </w:r>
            <w:r>
              <w:rPr>
                <w:rFonts w:ascii="Times New Roman" w:hAnsi="Times New Roman" w:hint="eastAsia"/>
              </w:rPr>
              <w:t>层未设置配电间。</w:t>
            </w:r>
          </w:p>
        </w:tc>
        <w:tc>
          <w:tcPr>
            <w:tcW w:w="1444" w:type="dxa"/>
            <w:vAlign w:val="center"/>
          </w:tcPr>
          <w:p w14:paraId="404B8073" w14:textId="77777777" w:rsidR="00216793" w:rsidRPr="00750889" w:rsidRDefault="00216793" w:rsidP="000E0B50">
            <w:pPr>
              <w:pStyle w:val="aa"/>
              <w:rPr>
                <w:rFonts w:ascii="Times New Roman" w:hAnsi="Times New Roman"/>
              </w:rPr>
            </w:pPr>
            <w:r>
              <w:rPr>
                <w:rFonts w:ascii="Times New Roman" w:hAnsi="Times New Roman" w:hint="eastAsia"/>
              </w:rPr>
              <w:t>位置变化</w:t>
            </w:r>
          </w:p>
        </w:tc>
      </w:tr>
    </w:tbl>
    <w:p w14:paraId="107EB027" w14:textId="67387B31" w:rsidR="00216793" w:rsidRDefault="00216793" w:rsidP="002C6B20">
      <w:pPr>
        <w:spacing w:line="360" w:lineRule="auto"/>
        <w:ind w:firstLineChars="200" w:firstLine="480"/>
        <w:rPr>
          <w:rFonts w:ascii="Times New Roman" w:hAnsi="Times New Roman" w:cs="Times New Roman"/>
          <w:sz w:val="24"/>
        </w:rPr>
      </w:pPr>
      <w:r w:rsidRPr="00216793">
        <w:rPr>
          <w:rFonts w:ascii="Times New Roman" w:hAnsi="Times New Roman" w:cs="Times New Roman" w:hint="eastAsia"/>
          <w:sz w:val="24"/>
        </w:rPr>
        <w:t>根据项目变更情况一览表分析结果，参考中国生态环境部已发布的《关于印发环评管理中部分行业建设项目重大变动清单的通知》（</w:t>
      </w:r>
      <w:proofErr w:type="gramStart"/>
      <w:r w:rsidRPr="00216793">
        <w:rPr>
          <w:rFonts w:ascii="Times New Roman" w:hAnsi="Times New Roman" w:cs="Times New Roman" w:hint="eastAsia"/>
          <w:sz w:val="24"/>
        </w:rPr>
        <w:t>环办</w:t>
      </w:r>
      <w:proofErr w:type="gramEnd"/>
      <w:r w:rsidRPr="00216793">
        <w:rPr>
          <w:rFonts w:ascii="Times New Roman" w:hAnsi="Times New Roman" w:cs="Times New Roman" w:hint="eastAsia"/>
          <w:sz w:val="24"/>
        </w:rPr>
        <w:t>[2015]52</w:t>
      </w:r>
      <w:r w:rsidRPr="00216793">
        <w:rPr>
          <w:rFonts w:ascii="Times New Roman" w:hAnsi="Times New Roman" w:cs="Times New Roman" w:hint="eastAsia"/>
          <w:sz w:val="24"/>
        </w:rPr>
        <w:t>号）和《污染影响类建设项目重大变动清单（试行）》（</w:t>
      </w:r>
      <w:proofErr w:type="gramStart"/>
      <w:r w:rsidRPr="00216793">
        <w:rPr>
          <w:rFonts w:ascii="Times New Roman" w:hAnsi="Times New Roman" w:cs="Times New Roman" w:hint="eastAsia"/>
          <w:sz w:val="24"/>
        </w:rPr>
        <w:t>环办环评函</w:t>
      </w:r>
      <w:proofErr w:type="gramEnd"/>
      <w:r w:rsidRPr="00216793">
        <w:rPr>
          <w:rFonts w:ascii="Times New Roman" w:hAnsi="Times New Roman" w:cs="Times New Roman" w:hint="eastAsia"/>
          <w:sz w:val="24"/>
        </w:rPr>
        <w:t>[2020]688</w:t>
      </w:r>
      <w:r w:rsidRPr="00216793">
        <w:rPr>
          <w:rFonts w:ascii="Times New Roman" w:hAnsi="Times New Roman" w:cs="Times New Roman" w:hint="eastAsia"/>
          <w:sz w:val="24"/>
        </w:rPr>
        <w:t>号）相关内容，本项目无重大变动。</w:t>
      </w:r>
    </w:p>
    <w:p w14:paraId="7E39C718" w14:textId="4A433CC2" w:rsidR="007C4019" w:rsidRPr="002C6B20" w:rsidRDefault="00C1611D" w:rsidP="002C6B20">
      <w:pPr>
        <w:spacing w:line="360" w:lineRule="auto"/>
        <w:ind w:firstLineChars="200" w:firstLine="482"/>
        <w:rPr>
          <w:rFonts w:ascii="Times New Roman" w:hAnsi="Times New Roman" w:cs="Times New Roman"/>
          <w:b/>
          <w:sz w:val="24"/>
        </w:rPr>
      </w:pPr>
      <w:r w:rsidRPr="002C6B20">
        <w:rPr>
          <w:rFonts w:ascii="Times New Roman" w:hAnsi="Times New Roman" w:cs="Times New Roman"/>
          <w:b/>
          <w:sz w:val="24"/>
        </w:rPr>
        <w:t>三、环境保护设施建设情况</w:t>
      </w:r>
    </w:p>
    <w:p w14:paraId="0997E892" w14:textId="77777777" w:rsidR="007C4019" w:rsidRPr="002C6B20" w:rsidRDefault="00C1611D" w:rsidP="002C6B20">
      <w:pPr>
        <w:spacing w:line="360" w:lineRule="auto"/>
        <w:ind w:firstLineChars="200" w:firstLine="480"/>
        <w:rPr>
          <w:rFonts w:cs="Times New Roman"/>
          <w:sz w:val="24"/>
        </w:rPr>
      </w:pPr>
      <w:r w:rsidRPr="002C6B20">
        <w:rPr>
          <w:rFonts w:cs="Times New Roman"/>
          <w:sz w:val="24"/>
        </w:rPr>
        <w:t>（一）废水</w:t>
      </w:r>
    </w:p>
    <w:p w14:paraId="2F5FB4B8" w14:textId="533BAEA5" w:rsidR="00C04DB0" w:rsidRDefault="00C04DB0" w:rsidP="002C6B20">
      <w:pPr>
        <w:spacing w:line="360" w:lineRule="auto"/>
        <w:ind w:firstLineChars="200" w:firstLine="480"/>
        <w:rPr>
          <w:rFonts w:cs="Times New Roman"/>
          <w:sz w:val="24"/>
        </w:rPr>
      </w:pPr>
      <w:r w:rsidRPr="00C04DB0">
        <w:rPr>
          <w:rFonts w:cs="Times New Roman" w:hint="eastAsia"/>
          <w:sz w:val="24"/>
        </w:rPr>
        <w:t>本项目采用雨污水分流制，雨水经雨水管道收集后进入市政雨水管网；项目居民生活污水经化粪池预处理后达到</w:t>
      </w:r>
      <w:r w:rsidR="00216793" w:rsidRPr="00216793">
        <w:rPr>
          <w:rFonts w:cs="Times New Roman" w:hint="eastAsia"/>
          <w:sz w:val="24"/>
        </w:rPr>
        <w:t>小仓房污水处理厂接管标准</w:t>
      </w:r>
      <w:r w:rsidRPr="00C04DB0">
        <w:rPr>
          <w:rFonts w:cs="Times New Roman" w:hint="eastAsia"/>
          <w:sz w:val="24"/>
        </w:rPr>
        <w:t>后排入市政污水管网，接管进入</w:t>
      </w:r>
      <w:r w:rsidR="00216793" w:rsidRPr="00216793">
        <w:rPr>
          <w:rFonts w:cs="Times New Roman" w:hint="eastAsia"/>
          <w:sz w:val="24"/>
        </w:rPr>
        <w:t>小仓房</w:t>
      </w:r>
      <w:r w:rsidRPr="00C04DB0">
        <w:rPr>
          <w:rFonts w:cs="Times New Roman" w:hint="eastAsia"/>
          <w:sz w:val="24"/>
        </w:rPr>
        <w:t>污水处理厂集中处理，达标后排入</w:t>
      </w:r>
      <w:r w:rsidR="00216793">
        <w:rPr>
          <w:rFonts w:ascii="Times New Roman" w:hAnsi="Times New Roman" w:hint="eastAsia"/>
          <w:color w:val="000000"/>
          <w:sz w:val="24"/>
        </w:rPr>
        <w:t>南</w:t>
      </w:r>
      <w:proofErr w:type="gramStart"/>
      <w:r w:rsidR="00216793">
        <w:rPr>
          <w:rFonts w:ascii="Times New Roman" w:hAnsi="Times New Roman" w:hint="eastAsia"/>
          <w:color w:val="000000"/>
          <w:sz w:val="24"/>
        </w:rPr>
        <w:t>淝</w:t>
      </w:r>
      <w:proofErr w:type="gramEnd"/>
      <w:r w:rsidR="00216793">
        <w:rPr>
          <w:rFonts w:ascii="Times New Roman" w:hAnsi="Times New Roman" w:hint="eastAsia"/>
          <w:color w:val="000000"/>
          <w:sz w:val="24"/>
        </w:rPr>
        <w:t>河</w:t>
      </w:r>
      <w:r w:rsidRPr="00C04DB0">
        <w:rPr>
          <w:rFonts w:cs="Times New Roman" w:hint="eastAsia"/>
          <w:sz w:val="24"/>
        </w:rPr>
        <w:t>。</w:t>
      </w:r>
    </w:p>
    <w:p w14:paraId="47E7EDB6" w14:textId="7CBB0FF2"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（二）废气</w:t>
      </w:r>
    </w:p>
    <w:p w14:paraId="308E17A6" w14:textId="77777777" w:rsidR="002C6B20" w:rsidRPr="002C6B20" w:rsidRDefault="002C6B20" w:rsidP="000206E8">
      <w:pPr>
        <w:spacing w:line="360" w:lineRule="auto"/>
        <w:ind w:firstLineChars="200" w:firstLine="480"/>
        <w:rPr>
          <w:rFonts w:ascii="Times New Roman" w:hAnsi="Times New Roman"/>
          <w:sz w:val="24"/>
        </w:rPr>
      </w:pPr>
      <w:r w:rsidRPr="002C6B20">
        <w:rPr>
          <w:rFonts w:ascii="Times New Roman" w:hAnsi="Times New Roman" w:hint="eastAsia"/>
          <w:sz w:val="24"/>
        </w:rPr>
        <w:t>本次验收范围内的主要大气污染物是地下车库汽车尾气，其污染因子主要为一氧化碳、氮氧化合物及碳氢化合物。</w:t>
      </w:r>
    </w:p>
    <w:p w14:paraId="562DFD2A" w14:textId="10AF58A3" w:rsidR="002C6B20" w:rsidRPr="002C6B20" w:rsidRDefault="00C04DB0" w:rsidP="002C6B20">
      <w:pPr>
        <w:spacing w:line="360" w:lineRule="auto"/>
        <w:ind w:firstLineChars="200" w:firstLine="480"/>
        <w:rPr>
          <w:rFonts w:ascii="Times New Roman" w:hAnsi="Times New Roman"/>
          <w:sz w:val="24"/>
        </w:rPr>
      </w:pPr>
      <w:r w:rsidRPr="00C04DB0">
        <w:rPr>
          <w:rFonts w:ascii="Times New Roman" w:hAnsi="Times New Roman" w:hint="eastAsia"/>
          <w:sz w:val="24"/>
        </w:rPr>
        <w:t>项目地面汽车行驶产生的尾气无组织排放，易于扩散，地上停车场部分做好周边绿化，避免尾气集聚浓度增加；地下车库汽车尾气排风系统设专门的排风竖井，由排风机将浑浊空气排出，地下车库排风口位置设置在项目地块的绿化带中，加强周边绿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83"/>
        <w:gridCol w:w="1515"/>
        <w:gridCol w:w="1515"/>
        <w:gridCol w:w="3377"/>
      </w:tblGrid>
      <w:tr w:rsidR="00216793" w14:paraId="4318540B" w14:textId="77777777" w:rsidTr="00216793">
        <w:trPr>
          <w:jc w:val="center"/>
        </w:trPr>
        <w:tc>
          <w:tcPr>
            <w:tcW w:w="1336" w:type="dxa"/>
            <w:vAlign w:val="center"/>
          </w:tcPr>
          <w:p w14:paraId="429E55FB" w14:textId="77777777" w:rsidR="00216793" w:rsidRDefault="00216793" w:rsidP="000E0B50">
            <w:pPr>
              <w:autoSpaceDE w:val="0"/>
              <w:autoSpaceDN w:val="0"/>
              <w:spacing w:line="300" w:lineRule="auto"/>
              <w:jc w:val="center"/>
              <w:rPr>
                <w:rFonts w:ascii="宋体" w:hAnsi="宋体"/>
                <w:b/>
                <w:szCs w:val="21"/>
              </w:rPr>
            </w:pPr>
            <w:r>
              <w:rPr>
                <w:rFonts w:ascii="宋体" w:hAnsi="宋体" w:hint="eastAsia"/>
                <w:b/>
                <w:szCs w:val="21"/>
              </w:rPr>
              <w:t>废气名称</w:t>
            </w:r>
          </w:p>
        </w:tc>
        <w:tc>
          <w:tcPr>
            <w:tcW w:w="1630" w:type="dxa"/>
            <w:vAlign w:val="center"/>
          </w:tcPr>
          <w:p w14:paraId="4F554DC2" w14:textId="77777777" w:rsidR="00216793" w:rsidRDefault="00216793" w:rsidP="000E0B50">
            <w:pPr>
              <w:autoSpaceDE w:val="0"/>
              <w:autoSpaceDN w:val="0"/>
              <w:spacing w:line="300" w:lineRule="auto"/>
              <w:jc w:val="center"/>
              <w:rPr>
                <w:rFonts w:ascii="宋体" w:hAnsi="宋体"/>
                <w:b/>
                <w:szCs w:val="21"/>
              </w:rPr>
            </w:pPr>
            <w:r>
              <w:rPr>
                <w:rFonts w:ascii="宋体" w:hAnsi="宋体" w:hint="eastAsia"/>
                <w:b/>
                <w:szCs w:val="21"/>
              </w:rPr>
              <w:t>来源</w:t>
            </w:r>
          </w:p>
        </w:tc>
        <w:tc>
          <w:tcPr>
            <w:tcW w:w="1559" w:type="dxa"/>
            <w:vAlign w:val="center"/>
          </w:tcPr>
          <w:p w14:paraId="1694E192" w14:textId="77777777" w:rsidR="00216793" w:rsidRDefault="00216793" w:rsidP="000E0B50">
            <w:pPr>
              <w:autoSpaceDE w:val="0"/>
              <w:autoSpaceDN w:val="0"/>
              <w:spacing w:line="300" w:lineRule="auto"/>
              <w:jc w:val="center"/>
              <w:rPr>
                <w:rFonts w:ascii="宋体" w:hAnsi="宋体"/>
                <w:b/>
                <w:szCs w:val="21"/>
              </w:rPr>
            </w:pPr>
            <w:r>
              <w:rPr>
                <w:rFonts w:ascii="宋体" w:hAnsi="宋体" w:hint="eastAsia"/>
                <w:b/>
                <w:szCs w:val="21"/>
              </w:rPr>
              <w:t>污染物种类</w:t>
            </w:r>
          </w:p>
        </w:tc>
        <w:tc>
          <w:tcPr>
            <w:tcW w:w="1559" w:type="dxa"/>
            <w:vAlign w:val="center"/>
          </w:tcPr>
          <w:p w14:paraId="689E6C90" w14:textId="77777777" w:rsidR="00216793" w:rsidRDefault="00216793" w:rsidP="000E0B50">
            <w:pPr>
              <w:autoSpaceDE w:val="0"/>
              <w:autoSpaceDN w:val="0"/>
              <w:spacing w:line="300" w:lineRule="auto"/>
              <w:jc w:val="center"/>
              <w:rPr>
                <w:rFonts w:ascii="宋体" w:hAnsi="宋体"/>
                <w:b/>
                <w:szCs w:val="21"/>
              </w:rPr>
            </w:pPr>
            <w:r>
              <w:rPr>
                <w:rFonts w:ascii="宋体" w:hAnsi="宋体" w:hint="eastAsia"/>
                <w:b/>
                <w:szCs w:val="21"/>
              </w:rPr>
              <w:t>排放形式</w:t>
            </w:r>
          </w:p>
        </w:tc>
        <w:tc>
          <w:tcPr>
            <w:tcW w:w="3486" w:type="dxa"/>
            <w:vAlign w:val="center"/>
          </w:tcPr>
          <w:p w14:paraId="20B7B7F1" w14:textId="77777777" w:rsidR="00216793" w:rsidRDefault="00216793" w:rsidP="000E0B50">
            <w:pPr>
              <w:autoSpaceDE w:val="0"/>
              <w:autoSpaceDN w:val="0"/>
              <w:spacing w:line="300" w:lineRule="auto"/>
              <w:jc w:val="center"/>
              <w:rPr>
                <w:rFonts w:ascii="宋体" w:hAnsi="宋体"/>
                <w:b/>
                <w:szCs w:val="21"/>
              </w:rPr>
            </w:pPr>
            <w:r>
              <w:rPr>
                <w:rFonts w:ascii="宋体" w:hAnsi="宋体" w:hint="eastAsia"/>
                <w:b/>
                <w:szCs w:val="21"/>
              </w:rPr>
              <w:t>治理设施</w:t>
            </w:r>
          </w:p>
        </w:tc>
      </w:tr>
      <w:tr w:rsidR="00216793" w14:paraId="7C4D3532" w14:textId="77777777" w:rsidTr="00216793">
        <w:trPr>
          <w:jc w:val="center"/>
        </w:trPr>
        <w:tc>
          <w:tcPr>
            <w:tcW w:w="1336" w:type="dxa"/>
            <w:vAlign w:val="center"/>
          </w:tcPr>
          <w:p w14:paraId="175D0C61"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厨房油烟</w:t>
            </w:r>
          </w:p>
        </w:tc>
        <w:tc>
          <w:tcPr>
            <w:tcW w:w="1630" w:type="dxa"/>
            <w:vAlign w:val="center"/>
          </w:tcPr>
          <w:p w14:paraId="67B0ABAB"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居民生活和商业餐饮</w:t>
            </w:r>
          </w:p>
        </w:tc>
        <w:tc>
          <w:tcPr>
            <w:tcW w:w="1559" w:type="dxa"/>
            <w:vAlign w:val="center"/>
          </w:tcPr>
          <w:p w14:paraId="7FB6B56E"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油烟</w:t>
            </w:r>
          </w:p>
        </w:tc>
        <w:tc>
          <w:tcPr>
            <w:tcW w:w="1559" w:type="dxa"/>
            <w:vAlign w:val="center"/>
          </w:tcPr>
          <w:p w14:paraId="1F5B35E6"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有组织</w:t>
            </w:r>
          </w:p>
        </w:tc>
        <w:tc>
          <w:tcPr>
            <w:tcW w:w="3486" w:type="dxa"/>
            <w:vAlign w:val="center"/>
          </w:tcPr>
          <w:p w14:paraId="092F72A1"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自装油烟机收集，经专用公共烟道排放</w:t>
            </w:r>
          </w:p>
        </w:tc>
      </w:tr>
      <w:tr w:rsidR="00216793" w14:paraId="5D2ECAD0" w14:textId="77777777" w:rsidTr="00216793">
        <w:trPr>
          <w:jc w:val="center"/>
        </w:trPr>
        <w:tc>
          <w:tcPr>
            <w:tcW w:w="1336" w:type="dxa"/>
            <w:vAlign w:val="center"/>
          </w:tcPr>
          <w:p w14:paraId="38FEAD89"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汽车尾气</w:t>
            </w:r>
          </w:p>
        </w:tc>
        <w:tc>
          <w:tcPr>
            <w:tcW w:w="1630" w:type="dxa"/>
            <w:vAlign w:val="center"/>
          </w:tcPr>
          <w:p w14:paraId="1D5429AD"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车库</w:t>
            </w:r>
          </w:p>
        </w:tc>
        <w:tc>
          <w:tcPr>
            <w:tcW w:w="1559" w:type="dxa"/>
            <w:vAlign w:val="center"/>
          </w:tcPr>
          <w:p w14:paraId="40CFA192"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非甲烷总烃、一氧化碳、氮氧化物</w:t>
            </w:r>
          </w:p>
        </w:tc>
        <w:tc>
          <w:tcPr>
            <w:tcW w:w="1559" w:type="dxa"/>
            <w:vAlign w:val="center"/>
          </w:tcPr>
          <w:p w14:paraId="78764211"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无组织</w:t>
            </w:r>
          </w:p>
        </w:tc>
        <w:tc>
          <w:tcPr>
            <w:tcW w:w="3486" w:type="dxa"/>
            <w:vAlign w:val="center"/>
          </w:tcPr>
          <w:p w14:paraId="6BD172D2"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机械排风井排口</w:t>
            </w:r>
            <w:r w:rsidRPr="00213981">
              <w:rPr>
                <w:rFonts w:ascii="宋体" w:hAnsi="宋体" w:hint="eastAsia"/>
                <w:szCs w:val="21"/>
              </w:rPr>
              <w:t>设置在项目地块的绿化带中</w:t>
            </w:r>
            <w:r>
              <w:rPr>
                <w:rFonts w:ascii="宋体" w:hAnsi="宋体" w:hint="eastAsia"/>
                <w:szCs w:val="21"/>
              </w:rPr>
              <w:t>，避开人群活动的区域</w:t>
            </w:r>
          </w:p>
        </w:tc>
      </w:tr>
      <w:tr w:rsidR="00216793" w14:paraId="39F3028A" w14:textId="77777777" w:rsidTr="00216793">
        <w:trPr>
          <w:jc w:val="center"/>
        </w:trPr>
        <w:tc>
          <w:tcPr>
            <w:tcW w:w="1336" w:type="dxa"/>
            <w:vAlign w:val="center"/>
          </w:tcPr>
          <w:p w14:paraId="67277663"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垃圾恶臭</w:t>
            </w:r>
          </w:p>
        </w:tc>
        <w:tc>
          <w:tcPr>
            <w:tcW w:w="1630" w:type="dxa"/>
            <w:vAlign w:val="center"/>
          </w:tcPr>
          <w:p w14:paraId="6FF59239"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垃圾桶放置点、垃圾收集站</w:t>
            </w:r>
          </w:p>
        </w:tc>
        <w:tc>
          <w:tcPr>
            <w:tcW w:w="1559" w:type="dxa"/>
            <w:vAlign w:val="center"/>
          </w:tcPr>
          <w:p w14:paraId="3AF781E1"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臭气</w:t>
            </w:r>
          </w:p>
        </w:tc>
        <w:tc>
          <w:tcPr>
            <w:tcW w:w="1559" w:type="dxa"/>
            <w:vAlign w:val="center"/>
          </w:tcPr>
          <w:p w14:paraId="443E613D" w14:textId="77777777" w:rsidR="00216793" w:rsidRDefault="00216793" w:rsidP="000E0B50">
            <w:pPr>
              <w:autoSpaceDE w:val="0"/>
              <w:autoSpaceDN w:val="0"/>
              <w:spacing w:line="300" w:lineRule="auto"/>
              <w:jc w:val="center"/>
              <w:rPr>
                <w:rFonts w:ascii="宋体" w:hAnsi="宋体"/>
                <w:szCs w:val="21"/>
              </w:rPr>
            </w:pPr>
            <w:r>
              <w:rPr>
                <w:rFonts w:ascii="宋体" w:hAnsi="宋体" w:hint="eastAsia"/>
                <w:szCs w:val="21"/>
              </w:rPr>
              <w:t>无组织</w:t>
            </w:r>
          </w:p>
        </w:tc>
        <w:tc>
          <w:tcPr>
            <w:tcW w:w="3486" w:type="dxa"/>
            <w:vAlign w:val="center"/>
          </w:tcPr>
          <w:p w14:paraId="28254C76" w14:textId="77777777" w:rsidR="00216793" w:rsidRDefault="00216793" w:rsidP="000E0B50">
            <w:pPr>
              <w:keepNext/>
              <w:autoSpaceDE w:val="0"/>
              <w:autoSpaceDN w:val="0"/>
              <w:spacing w:line="300" w:lineRule="auto"/>
              <w:jc w:val="center"/>
              <w:rPr>
                <w:rFonts w:ascii="宋体" w:hAnsi="宋体"/>
                <w:szCs w:val="21"/>
              </w:rPr>
            </w:pPr>
            <w:r>
              <w:rPr>
                <w:rFonts w:ascii="宋体" w:hAnsi="宋体" w:hint="eastAsia"/>
                <w:szCs w:val="21"/>
              </w:rPr>
              <w:t>垃圾日产日清，减少滞留时间</w:t>
            </w:r>
          </w:p>
        </w:tc>
      </w:tr>
    </w:tbl>
    <w:p w14:paraId="68AA24B3"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（三）</w:t>
      </w:r>
      <w:r w:rsidRPr="002C6B20">
        <w:rPr>
          <w:rFonts w:ascii="Times New Roman" w:hAnsi="Times New Roman" w:cs="Times New Roman"/>
          <w:sz w:val="24"/>
        </w:rPr>
        <w:t>噪声</w:t>
      </w:r>
    </w:p>
    <w:p w14:paraId="41FDDD0E" w14:textId="3E1F9E60" w:rsidR="002C6B20" w:rsidRPr="002C6B20" w:rsidRDefault="00C04DB0" w:rsidP="002C6B20">
      <w:pPr>
        <w:spacing w:line="360" w:lineRule="auto"/>
        <w:ind w:firstLineChars="200" w:firstLine="480"/>
        <w:rPr>
          <w:rFonts w:ascii="Times New Roman" w:hAnsi="Times New Roman"/>
          <w:szCs w:val="21"/>
        </w:rPr>
      </w:pPr>
      <w:r w:rsidRPr="00C04DB0">
        <w:rPr>
          <w:rFonts w:ascii="Times New Roman" w:hAnsi="Times New Roman" w:hint="eastAsia"/>
          <w:bCs/>
          <w:sz w:val="24"/>
        </w:rPr>
        <w:t>项目功能为住宅，噪声主要为车辆进出噪声、风机、变电器等设备噪声。车辆进出</w:t>
      </w:r>
      <w:r w:rsidRPr="00C04DB0">
        <w:rPr>
          <w:rFonts w:ascii="Times New Roman" w:hAnsi="Times New Roman" w:hint="eastAsia"/>
          <w:bCs/>
          <w:sz w:val="24"/>
        </w:rPr>
        <w:lastRenderedPageBreak/>
        <w:t>小区限速，禁止鸣笛。设备选择噪声低、振动小的设备，变电设备置于单独的变电房内，有墙体隔开，并采取减振、消声措施，水泵设减振垫、隔声装置。住宅楼内采用双层中空玻璃。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746"/>
        <w:gridCol w:w="5761"/>
      </w:tblGrid>
      <w:tr w:rsidR="00216793" w14:paraId="719DECDF" w14:textId="77777777" w:rsidTr="000E0B50">
        <w:trPr>
          <w:jc w:val="center"/>
        </w:trPr>
        <w:tc>
          <w:tcPr>
            <w:tcW w:w="1773" w:type="dxa"/>
            <w:vAlign w:val="center"/>
          </w:tcPr>
          <w:p w14:paraId="7E103BF4" w14:textId="77777777" w:rsidR="00216793" w:rsidRDefault="00216793" w:rsidP="000E0B50">
            <w:pPr>
              <w:autoSpaceDE w:val="0"/>
              <w:autoSpaceDN w:val="0"/>
              <w:jc w:val="center"/>
              <w:rPr>
                <w:rFonts w:ascii="宋体" w:hAnsi="宋体"/>
                <w:b/>
                <w:szCs w:val="21"/>
              </w:rPr>
            </w:pPr>
            <w:r>
              <w:rPr>
                <w:rFonts w:ascii="宋体" w:hAnsi="宋体" w:hint="eastAsia"/>
                <w:b/>
                <w:szCs w:val="21"/>
              </w:rPr>
              <w:t>噪声来源</w:t>
            </w:r>
          </w:p>
        </w:tc>
        <w:tc>
          <w:tcPr>
            <w:tcW w:w="1737" w:type="dxa"/>
            <w:vAlign w:val="center"/>
          </w:tcPr>
          <w:p w14:paraId="4FD90862" w14:textId="77777777" w:rsidR="00216793" w:rsidRDefault="00216793" w:rsidP="000E0B50">
            <w:pPr>
              <w:autoSpaceDE w:val="0"/>
              <w:autoSpaceDN w:val="0"/>
              <w:jc w:val="center"/>
              <w:rPr>
                <w:rFonts w:ascii="宋体" w:hAnsi="宋体"/>
                <w:b/>
                <w:szCs w:val="21"/>
              </w:rPr>
            </w:pPr>
            <w:r>
              <w:rPr>
                <w:rFonts w:ascii="宋体" w:hAnsi="宋体" w:hint="eastAsia"/>
                <w:b/>
                <w:szCs w:val="21"/>
              </w:rPr>
              <w:t>位置</w:t>
            </w:r>
          </w:p>
        </w:tc>
        <w:tc>
          <w:tcPr>
            <w:tcW w:w="5732" w:type="dxa"/>
            <w:vAlign w:val="center"/>
          </w:tcPr>
          <w:p w14:paraId="54238479" w14:textId="77777777" w:rsidR="00216793" w:rsidRDefault="00216793" w:rsidP="000E0B50">
            <w:pPr>
              <w:autoSpaceDE w:val="0"/>
              <w:autoSpaceDN w:val="0"/>
              <w:jc w:val="center"/>
              <w:rPr>
                <w:rFonts w:ascii="宋体" w:hAnsi="宋体"/>
                <w:b/>
                <w:szCs w:val="21"/>
              </w:rPr>
            </w:pPr>
            <w:r>
              <w:rPr>
                <w:rFonts w:ascii="宋体" w:hAnsi="宋体" w:hint="eastAsia"/>
                <w:b/>
                <w:szCs w:val="21"/>
              </w:rPr>
              <w:t>治理措施</w:t>
            </w:r>
          </w:p>
        </w:tc>
      </w:tr>
      <w:tr w:rsidR="00216793" w14:paraId="5905C2BE" w14:textId="77777777" w:rsidTr="000E0B50">
        <w:trPr>
          <w:jc w:val="center"/>
        </w:trPr>
        <w:tc>
          <w:tcPr>
            <w:tcW w:w="1773" w:type="dxa"/>
            <w:vAlign w:val="center"/>
          </w:tcPr>
          <w:p w14:paraId="52951BD3" w14:textId="77777777" w:rsidR="00216793" w:rsidRDefault="00216793" w:rsidP="000E0B50">
            <w:pPr>
              <w:autoSpaceDE w:val="0"/>
              <w:autoSpaceDN w:val="0"/>
              <w:jc w:val="center"/>
              <w:rPr>
                <w:rFonts w:ascii="宋体" w:hAnsi="宋体"/>
                <w:szCs w:val="21"/>
              </w:rPr>
            </w:pPr>
            <w:r>
              <w:rPr>
                <w:rFonts w:ascii="宋体" w:hAnsi="宋体" w:hint="eastAsia"/>
                <w:szCs w:val="21"/>
              </w:rPr>
              <w:t>车辆进出噪声</w:t>
            </w:r>
          </w:p>
        </w:tc>
        <w:tc>
          <w:tcPr>
            <w:tcW w:w="1737" w:type="dxa"/>
            <w:vAlign w:val="center"/>
          </w:tcPr>
          <w:p w14:paraId="3D594E63" w14:textId="77777777" w:rsidR="00216793" w:rsidRDefault="00216793" w:rsidP="000E0B50">
            <w:pPr>
              <w:autoSpaceDE w:val="0"/>
              <w:autoSpaceDN w:val="0"/>
              <w:jc w:val="center"/>
              <w:rPr>
                <w:rFonts w:ascii="宋体" w:hAnsi="宋体"/>
                <w:szCs w:val="21"/>
              </w:rPr>
            </w:pPr>
            <w:r>
              <w:rPr>
                <w:rFonts w:ascii="宋体" w:hAnsi="宋体" w:hint="eastAsia"/>
                <w:szCs w:val="21"/>
              </w:rPr>
              <w:t>小区内</w:t>
            </w:r>
          </w:p>
        </w:tc>
        <w:tc>
          <w:tcPr>
            <w:tcW w:w="5732" w:type="dxa"/>
            <w:vAlign w:val="center"/>
          </w:tcPr>
          <w:p w14:paraId="2620F28D" w14:textId="77777777" w:rsidR="00216793" w:rsidRDefault="00216793" w:rsidP="000E0B50">
            <w:pPr>
              <w:autoSpaceDE w:val="0"/>
              <w:autoSpaceDN w:val="0"/>
              <w:jc w:val="center"/>
              <w:rPr>
                <w:rFonts w:ascii="宋体" w:hAnsi="宋体"/>
                <w:szCs w:val="21"/>
              </w:rPr>
            </w:pPr>
            <w:r>
              <w:rPr>
                <w:rFonts w:ascii="宋体" w:hAnsi="宋体" w:hint="eastAsia"/>
                <w:szCs w:val="21"/>
              </w:rPr>
              <w:t>车辆进出限速，小区内禁止鸣笛</w:t>
            </w:r>
          </w:p>
        </w:tc>
      </w:tr>
      <w:tr w:rsidR="00216793" w14:paraId="55F528AB" w14:textId="77777777" w:rsidTr="000E0B50">
        <w:trPr>
          <w:jc w:val="center"/>
        </w:trPr>
        <w:tc>
          <w:tcPr>
            <w:tcW w:w="1773" w:type="dxa"/>
            <w:vAlign w:val="center"/>
          </w:tcPr>
          <w:p w14:paraId="4D0CE3B7" w14:textId="77777777" w:rsidR="00216793" w:rsidRDefault="00216793" w:rsidP="000E0B50">
            <w:pPr>
              <w:autoSpaceDE w:val="0"/>
              <w:autoSpaceDN w:val="0"/>
              <w:jc w:val="center"/>
              <w:rPr>
                <w:rFonts w:ascii="宋体" w:hAnsi="宋体"/>
                <w:szCs w:val="21"/>
              </w:rPr>
            </w:pPr>
            <w:r>
              <w:rPr>
                <w:rFonts w:ascii="宋体" w:hAnsi="宋体" w:hint="eastAsia"/>
                <w:szCs w:val="21"/>
              </w:rPr>
              <w:t>设备噪声</w:t>
            </w:r>
          </w:p>
        </w:tc>
        <w:tc>
          <w:tcPr>
            <w:tcW w:w="1737" w:type="dxa"/>
            <w:vAlign w:val="center"/>
          </w:tcPr>
          <w:p w14:paraId="0288C484" w14:textId="77777777" w:rsidR="00216793" w:rsidRDefault="00216793" w:rsidP="000E0B50">
            <w:pPr>
              <w:autoSpaceDE w:val="0"/>
              <w:autoSpaceDN w:val="0"/>
              <w:jc w:val="center"/>
              <w:rPr>
                <w:rFonts w:ascii="宋体" w:hAnsi="宋体"/>
                <w:szCs w:val="21"/>
              </w:rPr>
            </w:pPr>
            <w:r>
              <w:rPr>
                <w:rFonts w:ascii="宋体" w:hAnsi="宋体" w:hint="eastAsia"/>
                <w:szCs w:val="21"/>
              </w:rPr>
              <w:t>风机、变配电房、泵房、燃气调压站</w:t>
            </w:r>
          </w:p>
        </w:tc>
        <w:tc>
          <w:tcPr>
            <w:tcW w:w="5732" w:type="dxa"/>
            <w:vAlign w:val="center"/>
          </w:tcPr>
          <w:p w14:paraId="53E7B80B" w14:textId="77777777" w:rsidR="00216793" w:rsidRDefault="00216793" w:rsidP="000E0B50">
            <w:pPr>
              <w:keepNext/>
              <w:autoSpaceDE w:val="0"/>
              <w:autoSpaceDN w:val="0"/>
              <w:rPr>
                <w:rFonts w:ascii="宋体" w:hAnsi="宋体"/>
                <w:szCs w:val="21"/>
              </w:rPr>
            </w:pPr>
            <w:r>
              <w:rPr>
                <w:rFonts w:ascii="宋体" w:hAnsi="宋体" w:hint="eastAsia"/>
                <w:szCs w:val="21"/>
              </w:rPr>
              <w:t>设备选择噪声低、振动小的设备；变电所置于单独的变电房内，加装防火隔声门、通风隔声窗；水泵房单独设备间，水泵设减振垫、隔声装置；</w:t>
            </w:r>
          </w:p>
          <w:p w14:paraId="7B8C71C2" w14:textId="77777777" w:rsidR="00216793" w:rsidRPr="00CA2152" w:rsidRDefault="00216793" w:rsidP="000E0B50">
            <w:pPr>
              <w:pStyle w:val="a0"/>
            </w:pPr>
            <w:r>
              <w:rPr>
                <w:rFonts w:hint="eastAsia"/>
              </w:rPr>
              <w:t>隔声、减振、消声。</w:t>
            </w:r>
          </w:p>
        </w:tc>
      </w:tr>
      <w:tr w:rsidR="00216793" w14:paraId="28A3723D" w14:textId="77777777" w:rsidTr="000E0B50">
        <w:trPr>
          <w:jc w:val="center"/>
        </w:trPr>
        <w:tc>
          <w:tcPr>
            <w:tcW w:w="1773" w:type="dxa"/>
            <w:vAlign w:val="center"/>
          </w:tcPr>
          <w:p w14:paraId="39261870" w14:textId="77777777" w:rsidR="00216793" w:rsidRDefault="00216793" w:rsidP="000E0B50">
            <w:pPr>
              <w:autoSpaceDE w:val="0"/>
              <w:autoSpaceDN w:val="0"/>
              <w:jc w:val="center"/>
              <w:rPr>
                <w:rFonts w:ascii="宋体" w:hAnsi="宋体"/>
                <w:szCs w:val="21"/>
              </w:rPr>
            </w:pPr>
            <w:r>
              <w:rPr>
                <w:rFonts w:ascii="宋体" w:hAnsi="宋体" w:hint="eastAsia"/>
                <w:szCs w:val="21"/>
              </w:rPr>
              <w:t>交通噪声</w:t>
            </w:r>
          </w:p>
        </w:tc>
        <w:tc>
          <w:tcPr>
            <w:tcW w:w="1737" w:type="dxa"/>
            <w:vAlign w:val="center"/>
          </w:tcPr>
          <w:p w14:paraId="0584653F" w14:textId="77777777" w:rsidR="00216793" w:rsidRDefault="00216793" w:rsidP="000E0B50">
            <w:pPr>
              <w:autoSpaceDE w:val="0"/>
              <w:autoSpaceDN w:val="0"/>
              <w:jc w:val="center"/>
              <w:rPr>
                <w:rFonts w:ascii="宋体" w:hAnsi="宋体"/>
                <w:szCs w:val="21"/>
              </w:rPr>
            </w:pPr>
            <w:r>
              <w:rPr>
                <w:rFonts w:ascii="宋体" w:hAnsi="宋体" w:hint="eastAsia"/>
                <w:szCs w:val="21"/>
              </w:rPr>
              <w:t>临路</w:t>
            </w:r>
          </w:p>
        </w:tc>
        <w:tc>
          <w:tcPr>
            <w:tcW w:w="5732" w:type="dxa"/>
            <w:vAlign w:val="center"/>
          </w:tcPr>
          <w:p w14:paraId="432CCC39" w14:textId="77777777" w:rsidR="00216793" w:rsidRDefault="00216793" w:rsidP="000E0B50">
            <w:pPr>
              <w:keepNext/>
              <w:autoSpaceDE w:val="0"/>
              <w:autoSpaceDN w:val="0"/>
              <w:jc w:val="center"/>
              <w:rPr>
                <w:rFonts w:ascii="宋体" w:hAnsi="宋体"/>
                <w:szCs w:val="21"/>
              </w:rPr>
            </w:pPr>
            <w:r>
              <w:rPr>
                <w:rFonts w:ascii="宋体" w:hAnsi="宋体" w:hint="eastAsia"/>
                <w:szCs w:val="21"/>
              </w:rPr>
              <w:t>住宅楼内采用</w:t>
            </w:r>
            <w:r w:rsidRPr="00CA2152">
              <w:rPr>
                <w:rFonts w:ascii="宋体" w:hAnsi="宋体" w:hint="eastAsia"/>
                <w:szCs w:val="21"/>
              </w:rPr>
              <w:t>双层中空玻璃</w:t>
            </w:r>
          </w:p>
        </w:tc>
      </w:tr>
    </w:tbl>
    <w:p w14:paraId="49AF105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w:t>
      </w:r>
      <w:r w:rsidRPr="002C6B20">
        <w:rPr>
          <w:rFonts w:ascii="Times New Roman" w:hAnsi="Times New Roman" w:hint="eastAsia"/>
          <w:sz w:val="24"/>
        </w:rPr>
        <w:t>四</w:t>
      </w:r>
      <w:r w:rsidRPr="002C6B20">
        <w:rPr>
          <w:rFonts w:ascii="Times New Roman" w:hAnsi="Times New Roman"/>
          <w:sz w:val="24"/>
        </w:rPr>
        <w:t>）固体废物</w:t>
      </w:r>
    </w:p>
    <w:p w14:paraId="0F6AF3B5" w14:textId="77777777" w:rsidR="00F6124D" w:rsidRDefault="00F6124D" w:rsidP="00F6124D">
      <w:pPr>
        <w:spacing w:line="360" w:lineRule="auto"/>
        <w:ind w:firstLineChars="200" w:firstLine="480"/>
        <w:rPr>
          <w:rFonts w:ascii="Times New Roman" w:hAnsi="Times New Roman"/>
          <w:color w:val="000000"/>
          <w:sz w:val="24"/>
        </w:rPr>
      </w:pPr>
      <w:r>
        <w:rPr>
          <w:rFonts w:ascii="Times New Roman" w:hAnsi="Times New Roman"/>
          <w:color w:val="000000"/>
          <w:sz w:val="24"/>
        </w:rPr>
        <w:t>本次验收范围内固</w:t>
      </w:r>
      <w:proofErr w:type="gramStart"/>
      <w:r>
        <w:rPr>
          <w:rFonts w:ascii="Times New Roman" w:hAnsi="Times New Roman"/>
          <w:color w:val="000000"/>
          <w:sz w:val="24"/>
        </w:rPr>
        <w:t>废主要</w:t>
      </w:r>
      <w:proofErr w:type="gramEnd"/>
      <w:r>
        <w:rPr>
          <w:rFonts w:ascii="Times New Roman" w:hAnsi="Times New Roman"/>
          <w:color w:val="000000"/>
          <w:sz w:val="24"/>
        </w:rPr>
        <w:t>为住宅楼居民产生的生活垃圾</w:t>
      </w:r>
      <w:r>
        <w:rPr>
          <w:rFonts w:ascii="Times New Roman" w:hAnsi="Times New Roman" w:hint="eastAsia"/>
          <w:color w:val="000000"/>
          <w:sz w:val="24"/>
        </w:rPr>
        <w:t>、</w:t>
      </w:r>
      <w:r w:rsidRPr="00E5149F">
        <w:rPr>
          <w:rFonts w:ascii="Times New Roman" w:hAnsi="Times New Roman" w:hint="eastAsia"/>
          <w:color w:val="000000"/>
          <w:sz w:val="24"/>
        </w:rPr>
        <w:t>商业和公建设施</w:t>
      </w:r>
      <w:r>
        <w:rPr>
          <w:rFonts w:ascii="Times New Roman" w:hAnsi="Times New Roman" w:hint="eastAsia"/>
          <w:color w:val="000000"/>
          <w:sz w:val="24"/>
        </w:rPr>
        <w:t>产生的垃圾、商业产生的废弃包装物。</w:t>
      </w:r>
    </w:p>
    <w:p w14:paraId="15141C8E" w14:textId="77777777" w:rsidR="00F6124D" w:rsidRPr="00E5149F" w:rsidRDefault="00F6124D" w:rsidP="00F6124D">
      <w:pPr>
        <w:spacing w:line="360" w:lineRule="auto"/>
        <w:ind w:firstLineChars="200" w:firstLine="480"/>
        <w:rPr>
          <w:rFonts w:ascii="Times New Roman" w:hAnsi="Times New Roman"/>
          <w:color w:val="000000"/>
          <w:sz w:val="24"/>
        </w:rPr>
      </w:pPr>
      <w:r>
        <w:rPr>
          <w:rFonts w:ascii="Times New Roman" w:hAnsi="Times New Roman"/>
          <w:color w:val="000000"/>
          <w:sz w:val="24"/>
        </w:rPr>
        <w:t>生活垃圾集中收集由环卫部门统一清运。</w:t>
      </w:r>
      <w:r w:rsidRPr="00E5149F">
        <w:rPr>
          <w:rFonts w:ascii="Times New Roman" w:hAnsi="Times New Roman" w:hint="eastAsia"/>
          <w:color w:val="000000"/>
          <w:sz w:val="24"/>
        </w:rPr>
        <w:t>一般固</w:t>
      </w:r>
      <w:proofErr w:type="gramStart"/>
      <w:r w:rsidRPr="00E5149F">
        <w:rPr>
          <w:rFonts w:ascii="Times New Roman" w:hAnsi="Times New Roman" w:hint="eastAsia"/>
          <w:color w:val="000000"/>
          <w:sz w:val="24"/>
        </w:rPr>
        <w:t>废集中</w:t>
      </w:r>
      <w:proofErr w:type="gramEnd"/>
      <w:r w:rsidRPr="00E5149F">
        <w:rPr>
          <w:rFonts w:ascii="Times New Roman" w:hAnsi="Times New Roman" w:hint="eastAsia"/>
          <w:color w:val="000000"/>
          <w:sz w:val="24"/>
        </w:rPr>
        <w:t>收集出售给物资回收部门</w:t>
      </w:r>
      <w:r>
        <w:rPr>
          <w:rFonts w:ascii="Times New Roman" w:hAnsi="Times New Roman" w:hint="eastAsia"/>
          <w:color w:val="000000"/>
          <w:sz w:val="24"/>
        </w:rPr>
        <w:t>。</w:t>
      </w:r>
    </w:p>
    <w:p w14:paraId="088BD19F" w14:textId="48964432" w:rsidR="007C4019" w:rsidRPr="002C6B20" w:rsidRDefault="00C1611D" w:rsidP="00C04DB0">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四、</w:t>
      </w:r>
      <w:r w:rsidRPr="002C6B20">
        <w:rPr>
          <w:rFonts w:ascii="Times New Roman" w:hAnsi="Times New Roman" w:cs="Times New Roman" w:hint="eastAsia"/>
          <w:b/>
          <w:sz w:val="24"/>
        </w:rPr>
        <w:t>环境保护设施调试效果</w:t>
      </w:r>
    </w:p>
    <w:p w14:paraId="76F56613"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（一）</w:t>
      </w:r>
      <w:r w:rsidRPr="002C6B20">
        <w:rPr>
          <w:rFonts w:ascii="Times New Roman" w:hAnsi="Times New Roman" w:hint="eastAsia"/>
          <w:sz w:val="24"/>
        </w:rPr>
        <w:t>环保设施处理效率</w:t>
      </w:r>
    </w:p>
    <w:p w14:paraId="3F59D246"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hint="eastAsia"/>
          <w:sz w:val="24"/>
        </w:rPr>
        <w:t>无。</w:t>
      </w:r>
    </w:p>
    <w:p w14:paraId="73E4AC8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（二）</w:t>
      </w:r>
      <w:r w:rsidRPr="002C6B20">
        <w:rPr>
          <w:rFonts w:ascii="Times New Roman" w:hAnsi="Times New Roman" w:hint="eastAsia"/>
          <w:sz w:val="24"/>
        </w:rPr>
        <w:t>污染物排放情况</w:t>
      </w:r>
    </w:p>
    <w:p w14:paraId="26BAD257"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hint="eastAsia"/>
          <w:sz w:val="24"/>
        </w:rPr>
        <w:t>1</w:t>
      </w:r>
      <w:r w:rsidRPr="002C6B20">
        <w:rPr>
          <w:rFonts w:ascii="Times New Roman" w:hAnsi="Times New Roman" w:hint="eastAsia"/>
          <w:sz w:val="24"/>
        </w:rPr>
        <w:t>、</w:t>
      </w:r>
      <w:r w:rsidRPr="002C6B20">
        <w:rPr>
          <w:rFonts w:ascii="Times New Roman" w:hAnsi="Times New Roman"/>
          <w:sz w:val="24"/>
        </w:rPr>
        <w:t>废水</w:t>
      </w:r>
    </w:p>
    <w:p w14:paraId="682428A6" w14:textId="1E4C0F95"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验收监测期间，尚无人员入驻，故未对废水进行监测。</w:t>
      </w:r>
    </w:p>
    <w:p w14:paraId="4E38485D"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2</w:t>
      </w:r>
      <w:r w:rsidRPr="002C6B20">
        <w:rPr>
          <w:rFonts w:ascii="Times New Roman" w:hAnsi="Times New Roman"/>
          <w:sz w:val="24"/>
        </w:rPr>
        <w:t>、废气</w:t>
      </w:r>
    </w:p>
    <w:p w14:paraId="603CEC61" w14:textId="66FE9BF2"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验收监测期间，尚无人员入驻，故未对废气进行监测。</w:t>
      </w:r>
    </w:p>
    <w:p w14:paraId="1C4521DA" w14:textId="77777777" w:rsidR="007C4019" w:rsidRPr="002C6B20" w:rsidRDefault="00C1611D">
      <w:pPr>
        <w:pStyle w:val="Default"/>
        <w:tabs>
          <w:tab w:val="left" w:pos="2631"/>
          <w:tab w:val="left" w:pos="5747"/>
        </w:tabs>
        <w:adjustRightInd/>
        <w:spacing w:line="360" w:lineRule="auto"/>
        <w:ind w:firstLineChars="200" w:firstLine="480"/>
        <w:jc w:val="both"/>
        <w:rPr>
          <w:rFonts w:ascii="Times New Roman" w:eastAsiaTheme="minorEastAsia" w:hAnsi="Times New Roman" w:hint="default"/>
          <w:color w:val="auto"/>
          <w:szCs w:val="24"/>
        </w:rPr>
      </w:pPr>
      <w:r w:rsidRPr="002C6B20">
        <w:rPr>
          <w:rFonts w:ascii="Times New Roman" w:eastAsiaTheme="minorEastAsia" w:hAnsi="Times New Roman"/>
          <w:color w:val="auto"/>
          <w:szCs w:val="24"/>
        </w:rPr>
        <w:t>3</w:t>
      </w:r>
      <w:r w:rsidRPr="002C6B20">
        <w:rPr>
          <w:rFonts w:ascii="Times New Roman" w:eastAsiaTheme="minorEastAsia" w:hAnsi="Times New Roman"/>
          <w:color w:val="auto"/>
          <w:szCs w:val="24"/>
        </w:rPr>
        <w:t>、厂界</w:t>
      </w:r>
      <w:r w:rsidRPr="002C6B20">
        <w:rPr>
          <w:rFonts w:ascii="Times New Roman" w:eastAsiaTheme="minorEastAsia" w:hAnsi="Times New Roman" w:hint="default"/>
          <w:color w:val="auto"/>
          <w:szCs w:val="24"/>
        </w:rPr>
        <w:t>噪声</w:t>
      </w:r>
    </w:p>
    <w:p w14:paraId="7457E0D5" w14:textId="77777777" w:rsidR="00F6124D" w:rsidRPr="00750889" w:rsidRDefault="00F6124D" w:rsidP="00F6124D">
      <w:pPr>
        <w:adjustRightInd w:val="0"/>
        <w:spacing w:line="360" w:lineRule="auto"/>
        <w:ind w:firstLineChars="200" w:firstLine="480"/>
        <w:rPr>
          <w:rFonts w:ascii="Times New Roman" w:eastAsiaTheme="minorEastAsia" w:hAnsi="Times New Roman"/>
          <w:sz w:val="24"/>
        </w:rPr>
      </w:pPr>
      <w:r>
        <w:rPr>
          <w:rFonts w:ascii="Times New Roman" w:eastAsiaTheme="minorEastAsia" w:hAnsi="Times New Roman"/>
          <w:sz w:val="24"/>
        </w:rPr>
        <w:t>验收监测期间，项目</w:t>
      </w:r>
      <w:r>
        <w:rPr>
          <w:rFonts w:ascii="Times New Roman" w:eastAsiaTheme="minorEastAsia" w:hAnsi="Times New Roman" w:hint="eastAsia"/>
          <w:sz w:val="24"/>
        </w:rPr>
        <w:t>C</w:t>
      </w:r>
      <w:r>
        <w:rPr>
          <w:rFonts w:ascii="Times New Roman" w:eastAsiaTheme="minorEastAsia" w:hAnsi="Times New Roman" w:hint="eastAsia"/>
          <w:sz w:val="24"/>
        </w:rPr>
        <w:t>区</w:t>
      </w:r>
      <w:r w:rsidRPr="00CC2B9B">
        <w:rPr>
          <w:rFonts w:ascii="Times New Roman" w:eastAsiaTheme="minorEastAsia" w:hAnsi="Times New Roman" w:hint="eastAsia"/>
          <w:sz w:val="24"/>
        </w:rPr>
        <w:t>配电房</w:t>
      </w:r>
      <w:r>
        <w:rPr>
          <w:rFonts w:ascii="Times New Roman" w:eastAsiaTheme="minorEastAsia" w:hAnsi="Times New Roman" w:hint="eastAsia"/>
          <w:sz w:val="24"/>
        </w:rPr>
        <w:t>、</w:t>
      </w:r>
      <w:r w:rsidRPr="00CC2B9B">
        <w:rPr>
          <w:rFonts w:ascii="Times New Roman" w:eastAsiaTheme="minorEastAsia" w:hAnsi="Times New Roman" w:hint="eastAsia"/>
          <w:sz w:val="24"/>
        </w:rPr>
        <w:t>燃气调压站</w:t>
      </w:r>
      <w:r>
        <w:rPr>
          <w:rFonts w:ascii="Times New Roman" w:eastAsiaTheme="minorEastAsia" w:hAnsi="Times New Roman" w:hint="eastAsia"/>
          <w:sz w:val="24"/>
        </w:rPr>
        <w:t>、</w:t>
      </w:r>
      <w:r w:rsidRPr="00750889">
        <w:rPr>
          <w:rFonts w:ascii="Times New Roman" w:eastAsiaTheme="minorEastAsia" w:hAnsi="Times New Roman" w:hint="eastAsia"/>
          <w:sz w:val="24"/>
        </w:rPr>
        <w:t>水泵房、</w:t>
      </w:r>
      <w:r>
        <w:rPr>
          <w:rFonts w:ascii="Times New Roman" w:eastAsiaTheme="minorEastAsia" w:hAnsi="Times New Roman" w:hint="eastAsia"/>
          <w:sz w:val="24"/>
        </w:rPr>
        <w:t>风机房等配套公建设备</w:t>
      </w:r>
      <w:r w:rsidRPr="00750889">
        <w:rPr>
          <w:rFonts w:ascii="Times New Roman" w:eastAsiaTheme="minorEastAsia" w:hAnsi="Times New Roman" w:hint="eastAsia"/>
          <w:sz w:val="24"/>
        </w:rPr>
        <w:t>边界外</w:t>
      </w:r>
      <w:r w:rsidRPr="00750889">
        <w:rPr>
          <w:rFonts w:ascii="Times New Roman" w:eastAsiaTheme="minorEastAsia" w:hAnsi="Times New Roman" w:hint="eastAsia"/>
          <w:sz w:val="24"/>
        </w:rPr>
        <w:t>1m</w:t>
      </w:r>
      <w:r w:rsidRPr="00750889">
        <w:rPr>
          <w:rFonts w:ascii="Times New Roman" w:eastAsiaTheme="minorEastAsia" w:hAnsi="Times New Roman"/>
          <w:sz w:val="24"/>
        </w:rPr>
        <w:t xml:space="preserve"> </w:t>
      </w:r>
      <w:r w:rsidRPr="00750889">
        <w:rPr>
          <w:rFonts w:ascii="Times New Roman" w:eastAsiaTheme="minorEastAsia" w:hAnsi="Times New Roman" w:hint="eastAsia"/>
          <w:sz w:val="24"/>
        </w:rPr>
        <w:t>设备噪声</w:t>
      </w:r>
      <w:r w:rsidRPr="00750889">
        <w:rPr>
          <w:rFonts w:ascii="Times New Roman" w:eastAsiaTheme="minorEastAsia" w:hAnsi="Times New Roman" w:hint="eastAsia"/>
          <w:sz w:val="24"/>
        </w:rPr>
        <w:t>N</w:t>
      </w:r>
      <w:r w:rsidRPr="00750889">
        <w:rPr>
          <w:rFonts w:ascii="Times New Roman" w:eastAsiaTheme="minorEastAsia" w:hAnsi="Times New Roman"/>
          <w:sz w:val="24"/>
        </w:rPr>
        <w:t>5</w:t>
      </w:r>
      <w:r w:rsidRPr="00750889">
        <w:rPr>
          <w:rFonts w:ascii="Times New Roman" w:eastAsiaTheme="minorEastAsia" w:hAnsi="Times New Roman" w:hint="eastAsia"/>
          <w:sz w:val="24"/>
        </w:rPr>
        <w:t>、</w:t>
      </w:r>
      <w:r w:rsidRPr="00750889">
        <w:rPr>
          <w:rFonts w:ascii="Times New Roman" w:eastAsiaTheme="minorEastAsia" w:hAnsi="Times New Roman" w:hint="eastAsia"/>
          <w:sz w:val="24"/>
        </w:rPr>
        <w:t>N</w:t>
      </w:r>
      <w:r w:rsidRPr="00750889">
        <w:rPr>
          <w:rFonts w:ascii="Times New Roman" w:eastAsiaTheme="minorEastAsia" w:hAnsi="Times New Roman"/>
          <w:sz w:val="24"/>
        </w:rPr>
        <w:t>6</w:t>
      </w:r>
      <w:r w:rsidRPr="00750889">
        <w:rPr>
          <w:rFonts w:ascii="Times New Roman" w:eastAsiaTheme="minorEastAsia" w:hAnsi="Times New Roman" w:hint="eastAsia"/>
          <w:sz w:val="24"/>
        </w:rPr>
        <w:t>、</w:t>
      </w:r>
      <w:r w:rsidRPr="00750889">
        <w:rPr>
          <w:rFonts w:ascii="Times New Roman" w:eastAsiaTheme="minorEastAsia" w:hAnsi="Times New Roman" w:hint="eastAsia"/>
          <w:sz w:val="24"/>
        </w:rPr>
        <w:t>N</w:t>
      </w:r>
      <w:r w:rsidRPr="00750889">
        <w:rPr>
          <w:rFonts w:ascii="Times New Roman" w:eastAsiaTheme="minorEastAsia" w:hAnsi="Times New Roman"/>
          <w:sz w:val="24"/>
        </w:rPr>
        <w:t>7</w:t>
      </w:r>
      <w:r w:rsidRPr="00750889">
        <w:rPr>
          <w:rFonts w:ascii="Times New Roman" w:eastAsiaTheme="minorEastAsia" w:hAnsi="Times New Roman" w:hint="eastAsia"/>
          <w:sz w:val="24"/>
        </w:rPr>
        <w:t>、</w:t>
      </w:r>
      <w:r w:rsidRPr="00750889">
        <w:rPr>
          <w:rFonts w:ascii="Times New Roman" w:eastAsiaTheme="minorEastAsia" w:hAnsi="Times New Roman" w:hint="eastAsia"/>
          <w:sz w:val="24"/>
        </w:rPr>
        <w:t>N</w:t>
      </w:r>
      <w:r w:rsidRPr="00750889">
        <w:rPr>
          <w:rFonts w:ascii="Times New Roman" w:eastAsiaTheme="minorEastAsia" w:hAnsi="Times New Roman"/>
          <w:sz w:val="24"/>
        </w:rPr>
        <w:t>8</w:t>
      </w:r>
      <w:r w:rsidRPr="00750889">
        <w:rPr>
          <w:rFonts w:ascii="Times New Roman" w:eastAsiaTheme="minorEastAsia" w:hAnsi="Times New Roman" w:hint="eastAsia"/>
          <w:sz w:val="24"/>
        </w:rPr>
        <w:t>、</w:t>
      </w:r>
      <w:r w:rsidRPr="00750889">
        <w:rPr>
          <w:rFonts w:ascii="Times New Roman" w:eastAsiaTheme="minorEastAsia" w:hAnsi="Times New Roman" w:hint="eastAsia"/>
          <w:sz w:val="24"/>
        </w:rPr>
        <w:t>N</w:t>
      </w:r>
      <w:r>
        <w:rPr>
          <w:rFonts w:ascii="Times New Roman" w:eastAsiaTheme="minorEastAsia" w:hAnsi="Times New Roman"/>
          <w:sz w:val="24"/>
        </w:rPr>
        <w:t>9</w:t>
      </w:r>
      <w:r w:rsidRPr="00750889">
        <w:rPr>
          <w:rFonts w:ascii="Times New Roman" w:eastAsiaTheme="minorEastAsia" w:hAnsi="Times New Roman" w:hint="eastAsia"/>
          <w:sz w:val="24"/>
        </w:rPr>
        <w:t>、</w:t>
      </w:r>
      <w:r w:rsidRPr="00750889">
        <w:rPr>
          <w:rFonts w:ascii="Times New Roman" w:eastAsiaTheme="minorEastAsia" w:hAnsi="Times New Roman" w:hint="eastAsia"/>
          <w:sz w:val="24"/>
        </w:rPr>
        <w:t>N</w:t>
      </w:r>
      <w:r>
        <w:rPr>
          <w:rFonts w:ascii="Times New Roman" w:eastAsiaTheme="minorEastAsia" w:hAnsi="Times New Roman"/>
          <w:sz w:val="24"/>
        </w:rPr>
        <w:t>10</w:t>
      </w:r>
      <w:r>
        <w:rPr>
          <w:rFonts w:ascii="Times New Roman" w:eastAsiaTheme="minorEastAsia" w:hAnsi="Times New Roman" w:hint="eastAsia"/>
          <w:sz w:val="24"/>
        </w:rPr>
        <w:t>、</w:t>
      </w:r>
      <w:r>
        <w:rPr>
          <w:rFonts w:ascii="Times New Roman" w:eastAsiaTheme="minorEastAsia" w:hAnsi="Times New Roman" w:hint="eastAsia"/>
          <w:sz w:val="24"/>
        </w:rPr>
        <w:t>N</w:t>
      </w:r>
      <w:r>
        <w:rPr>
          <w:rFonts w:ascii="Times New Roman" w:eastAsiaTheme="minorEastAsia" w:hAnsi="Times New Roman"/>
          <w:sz w:val="24"/>
        </w:rPr>
        <w:t>11</w:t>
      </w:r>
      <w:r>
        <w:rPr>
          <w:rFonts w:ascii="Times New Roman" w:eastAsiaTheme="minorEastAsia" w:hAnsi="Times New Roman" w:hint="eastAsia"/>
          <w:sz w:val="24"/>
        </w:rPr>
        <w:t>、</w:t>
      </w:r>
      <w:r>
        <w:rPr>
          <w:rFonts w:ascii="Times New Roman" w:eastAsiaTheme="minorEastAsia" w:hAnsi="Times New Roman" w:hint="eastAsia"/>
          <w:sz w:val="24"/>
        </w:rPr>
        <w:t>N</w:t>
      </w:r>
      <w:r>
        <w:rPr>
          <w:rFonts w:ascii="Times New Roman" w:eastAsiaTheme="minorEastAsia" w:hAnsi="Times New Roman"/>
          <w:sz w:val="24"/>
        </w:rPr>
        <w:t>12</w:t>
      </w:r>
      <w:r>
        <w:rPr>
          <w:rFonts w:ascii="Times New Roman" w:eastAsiaTheme="minorEastAsia" w:hAnsi="Times New Roman" w:hint="eastAsia"/>
          <w:sz w:val="24"/>
        </w:rPr>
        <w:t>、</w:t>
      </w:r>
      <w:r>
        <w:rPr>
          <w:rFonts w:ascii="Times New Roman" w:eastAsiaTheme="minorEastAsia" w:hAnsi="Times New Roman" w:hint="eastAsia"/>
          <w:sz w:val="24"/>
        </w:rPr>
        <w:t>N</w:t>
      </w:r>
      <w:r>
        <w:rPr>
          <w:rFonts w:ascii="Times New Roman" w:eastAsiaTheme="minorEastAsia" w:hAnsi="Times New Roman"/>
          <w:sz w:val="24"/>
        </w:rPr>
        <w:t>13</w:t>
      </w:r>
      <w:r w:rsidRPr="00750889">
        <w:rPr>
          <w:rFonts w:ascii="Times New Roman" w:eastAsiaTheme="minorEastAsia" w:hAnsi="Times New Roman" w:hint="eastAsia"/>
          <w:sz w:val="24"/>
        </w:rPr>
        <w:t>共</w:t>
      </w:r>
      <w:r>
        <w:rPr>
          <w:rFonts w:ascii="Times New Roman" w:eastAsiaTheme="minorEastAsia" w:hAnsi="Times New Roman"/>
          <w:sz w:val="24"/>
        </w:rPr>
        <w:t>9</w:t>
      </w:r>
      <w:r w:rsidRPr="00750889">
        <w:rPr>
          <w:rFonts w:ascii="Times New Roman" w:eastAsiaTheme="minorEastAsia" w:hAnsi="Times New Roman" w:hint="eastAsia"/>
          <w:sz w:val="24"/>
        </w:rPr>
        <w:t>个点</w:t>
      </w:r>
      <w:r w:rsidRPr="00750889">
        <w:rPr>
          <w:rFonts w:ascii="Times New Roman" w:eastAsiaTheme="minorEastAsia" w:hAnsi="Times New Roman"/>
          <w:sz w:val="24"/>
        </w:rPr>
        <w:t>监测结果均符合</w:t>
      </w:r>
      <w:bookmarkStart w:id="2" w:name="_Hlk85705880"/>
      <w:r w:rsidRPr="00750889">
        <w:rPr>
          <w:rFonts w:ascii="Times New Roman" w:eastAsiaTheme="minorEastAsia" w:hAnsi="Times New Roman"/>
          <w:sz w:val="24"/>
        </w:rPr>
        <w:t>《工业企业厂界环境噪声排放标准》（</w:t>
      </w:r>
      <w:r w:rsidRPr="00750889">
        <w:rPr>
          <w:rFonts w:ascii="Times New Roman" w:eastAsiaTheme="minorEastAsia" w:hAnsi="Times New Roman"/>
          <w:sz w:val="24"/>
        </w:rPr>
        <w:t>GB12348-2008</w:t>
      </w:r>
      <w:r w:rsidRPr="00750889">
        <w:rPr>
          <w:rFonts w:ascii="Times New Roman" w:eastAsiaTheme="minorEastAsia" w:hAnsi="Times New Roman"/>
          <w:sz w:val="24"/>
        </w:rPr>
        <w:t>）</w:t>
      </w:r>
      <w:r w:rsidRPr="00750889">
        <w:rPr>
          <w:rFonts w:ascii="Times New Roman" w:eastAsiaTheme="minorEastAsia" w:hAnsi="Times New Roman" w:hint="eastAsia"/>
          <w:sz w:val="24"/>
        </w:rPr>
        <w:t>2</w:t>
      </w:r>
      <w:r w:rsidRPr="00750889">
        <w:rPr>
          <w:rFonts w:ascii="Times New Roman" w:eastAsiaTheme="minorEastAsia" w:hAnsi="Times New Roman"/>
          <w:sz w:val="24"/>
        </w:rPr>
        <w:t>类标准限值要求</w:t>
      </w:r>
      <w:bookmarkEnd w:id="2"/>
      <w:r>
        <w:rPr>
          <w:rFonts w:ascii="Times New Roman" w:eastAsiaTheme="minorEastAsia" w:hAnsi="Times New Roman" w:hint="eastAsia"/>
          <w:sz w:val="24"/>
        </w:rPr>
        <w:t>。</w:t>
      </w:r>
    </w:p>
    <w:p w14:paraId="6A593254" w14:textId="77777777" w:rsidR="00F6124D" w:rsidRDefault="00F6124D" w:rsidP="00F6124D">
      <w:pPr>
        <w:adjustRightInd w:val="0"/>
        <w:spacing w:line="360" w:lineRule="auto"/>
        <w:ind w:firstLineChars="200" w:firstLine="480"/>
        <w:rPr>
          <w:rFonts w:ascii="Times New Roman" w:eastAsiaTheme="minorEastAsia" w:hAnsi="Times New Roman"/>
          <w:sz w:val="24"/>
        </w:rPr>
      </w:pPr>
      <w:r w:rsidRPr="00687F92">
        <w:rPr>
          <w:rFonts w:ascii="Times New Roman" w:eastAsiaTheme="minorEastAsia" w:hAnsi="Times New Roman" w:hint="eastAsia"/>
          <w:sz w:val="24"/>
        </w:rPr>
        <w:t>项目地块东侧边界、</w:t>
      </w:r>
      <w:r>
        <w:rPr>
          <w:rFonts w:ascii="Times New Roman" w:eastAsiaTheme="minorEastAsia" w:hAnsi="Times New Roman" w:hint="eastAsia"/>
          <w:sz w:val="24"/>
        </w:rPr>
        <w:t>南</w:t>
      </w:r>
      <w:r w:rsidRPr="00687F92">
        <w:rPr>
          <w:rFonts w:ascii="Times New Roman" w:eastAsiaTheme="minorEastAsia" w:hAnsi="Times New Roman" w:hint="eastAsia"/>
          <w:sz w:val="24"/>
        </w:rPr>
        <w:t>侧、</w:t>
      </w:r>
      <w:r>
        <w:rPr>
          <w:rFonts w:ascii="Times New Roman" w:eastAsiaTheme="minorEastAsia" w:hAnsi="Times New Roman" w:hint="eastAsia"/>
          <w:sz w:val="24"/>
        </w:rPr>
        <w:t>西</w:t>
      </w:r>
      <w:r w:rsidRPr="00687F92">
        <w:rPr>
          <w:rFonts w:ascii="Times New Roman" w:eastAsiaTheme="minorEastAsia" w:hAnsi="Times New Roman" w:hint="eastAsia"/>
          <w:sz w:val="24"/>
        </w:rPr>
        <w:t>边界外</w:t>
      </w:r>
      <w:r w:rsidRPr="00687F92">
        <w:rPr>
          <w:rFonts w:ascii="Times New Roman" w:eastAsiaTheme="minorEastAsia" w:hAnsi="Times New Roman" w:hint="eastAsia"/>
          <w:sz w:val="24"/>
        </w:rPr>
        <w:t>1m N1</w:t>
      </w:r>
      <w:r w:rsidRPr="00687F92">
        <w:rPr>
          <w:rFonts w:ascii="Times New Roman" w:eastAsiaTheme="minorEastAsia" w:hAnsi="Times New Roman" w:hint="eastAsia"/>
          <w:sz w:val="24"/>
        </w:rPr>
        <w:t>、</w:t>
      </w:r>
      <w:r w:rsidRPr="00687F92">
        <w:rPr>
          <w:rFonts w:ascii="Times New Roman" w:eastAsiaTheme="minorEastAsia" w:hAnsi="Times New Roman" w:hint="eastAsia"/>
          <w:sz w:val="24"/>
        </w:rPr>
        <w:t xml:space="preserve"> N</w:t>
      </w:r>
      <w:r>
        <w:rPr>
          <w:rFonts w:ascii="Times New Roman" w:eastAsiaTheme="minorEastAsia" w:hAnsi="Times New Roman"/>
          <w:sz w:val="24"/>
        </w:rPr>
        <w:t>2</w:t>
      </w:r>
      <w:r>
        <w:rPr>
          <w:rFonts w:ascii="Times New Roman" w:eastAsiaTheme="minorEastAsia" w:hAnsi="Times New Roman" w:hint="eastAsia"/>
          <w:sz w:val="24"/>
        </w:rPr>
        <w:t>（配套商业区外）</w:t>
      </w:r>
      <w:r w:rsidRPr="00687F92">
        <w:rPr>
          <w:rFonts w:ascii="Times New Roman" w:eastAsiaTheme="minorEastAsia" w:hAnsi="Times New Roman" w:hint="eastAsia"/>
          <w:sz w:val="24"/>
        </w:rPr>
        <w:t>、</w:t>
      </w:r>
      <w:r w:rsidRPr="00687F92">
        <w:rPr>
          <w:rFonts w:ascii="Times New Roman" w:eastAsiaTheme="minorEastAsia" w:hAnsi="Times New Roman" w:hint="eastAsia"/>
          <w:sz w:val="24"/>
        </w:rPr>
        <w:t>N</w:t>
      </w:r>
      <w:r>
        <w:rPr>
          <w:rFonts w:ascii="Times New Roman" w:eastAsiaTheme="minorEastAsia" w:hAnsi="Times New Roman"/>
          <w:sz w:val="24"/>
        </w:rPr>
        <w:t>3</w:t>
      </w:r>
      <w:r w:rsidRPr="00687F92">
        <w:rPr>
          <w:rFonts w:ascii="Times New Roman" w:eastAsiaTheme="minorEastAsia" w:hAnsi="Times New Roman" w:hint="eastAsia"/>
          <w:sz w:val="24"/>
        </w:rPr>
        <w:t>共</w:t>
      </w:r>
      <w:r w:rsidRPr="00687F92">
        <w:rPr>
          <w:rFonts w:ascii="Times New Roman" w:eastAsiaTheme="minorEastAsia" w:hAnsi="Times New Roman" w:hint="eastAsia"/>
          <w:sz w:val="24"/>
        </w:rPr>
        <w:t>3</w:t>
      </w:r>
      <w:r w:rsidRPr="00687F92">
        <w:rPr>
          <w:rFonts w:ascii="Times New Roman" w:eastAsiaTheme="minorEastAsia" w:hAnsi="Times New Roman" w:hint="eastAsia"/>
          <w:sz w:val="24"/>
        </w:rPr>
        <w:t>个点监测结果均符合《社会生活环境噪声排放标准》（</w:t>
      </w:r>
      <w:r w:rsidRPr="00687F92">
        <w:rPr>
          <w:rFonts w:ascii="Times New Roman" w:eastAsiaTheme="minorEastAsia" w:hAnsi="Times New Roman"/>
          <w:sz w:val="24"/>
        </w:rPr>
        <w:t>GB 22337-2008</w:t>
      </w:r>
      <w:r w:rsidRPr="00687F92">
        <w:rPr>
          <w:rFonts w:ascii="Times New Roman" w:eastAsiaTheme="minorEastAsia" w:hAnsi="Times New Roman" w:hint="eastAsia"/>
          <w:sz w:val="24"/>
        </w:rPr>
        <w:t>）</w:t>
      </w:r>
      <w:r w:rsidRPr="00687F92">
        <w:rPr>
          <w:rFonts w:ascii="Times New Roman" w:eastAsiaTheme="minorEastAsia" w:hAnsi="Times New Roman" w:hint="eastAsia"/>
          <w:sz w:val="24"/>
        </w:rPr>
        <w:t>2</w:t>
      </w:r>
      <w:r w:rsidRPr="00687F92">
        <w:rPr>
          <w:rFonts w:ascii="Times New Roman" w:eastAsiaTheme="minorEastAsia" w:hAnsi="Times New Roman" w:hint="eastAsia"/>
          <w:sz w:val="24"/>
        </w:rPr>
        <w:t>类标准限值要求；项目地块</w:t>
      </w:r>
      <w:r>
        <w:rPr>
          <w:rFonts w:ascii="Times New Roman" w:eastAsiaTheme="minorEastAsia" w:hAnsi="Times New Roman" w:hint="eastAsia"/>
          <w:sz w:val="24"/>
        </w:rPr>
        <w:t>北</w:t>
      </w:r>
      <w:r w:rsidRPr="00687F92">
        <w:rPr>
          <w:rFonts w:ascii="Times New Roman" w:eastAsiaTheme="minorEastAsia" w:hAnsi="Times New Roman" w:hint="eastAsia"/>
          <w:sz w:val="24"/>
        </w:rPr>
        <w:t>侧边界外</w:t>
      </w:r>
      <w:r w:rsidRPr="00687F92">
        <w:rPr>
          <w:rFonts w:ascii="Times New Roman" w:eastAsiaTheme="minorEastAsia" w:hAnsi="Times New Roman" w:hint="eastAsia"/>
          <w:sz w:val="24"/>
        </w:rPr>
        <w:t>1m N</w:t>
      </w:r>
      <w:r>
        <w:rPr>
          <w:rFonts w:ascii="Times New Roman" w:eastAsiaTheme="minorEastAsia" w:hAnsi="Times New Roman"/>
          <w:sz w:val="24"/>
        </w:rPr>
        <w:t>4</w:t>
      </w:r>
      <w:r w:rsidRPr="00687F92">
        <w:rPr>
          <w:rFonts w:ascii="Times New Roman" w:eastAsiaTheme="minorEastAsia" w:hAnsi="Times New Roman" w:hint="eastAsia"/>
          <w:sz w:val="24"/>
        </w:rPr>
        <w:t>共</w:t>
      </w:r>
      <w:r w:rsidRPr="00687F92">
        <w:rPr>
          <w:rFonts w:ascii="Times New Roman" w:eastAsiaTheme="minorEastAsia" w:hAnsi="Times New Roman" w:hint="eastAsia"/>
          <w:sz w:val="24"/>
        </w:rPr>
        <w:t>1</w:t>
      </w:r>
      <w:r w:rsidRPr="00687F92">
        <w:rPr>
          <w:rFonts w:ascii="Times New Roman" w:eastAsiaTheme="minorEastAsia" w:hAnsi="Times New Roman" w:hint="eastAsia"/>
          <w:sz w:val="24"/>
        </w:rPr>
        <w:t>个点监测结果符合《社会生活环境噪声排放标准》（</w:t>
      </w:r>
      <w:r w:rsidRPr="00687F92">
        <w:rPr>
          <w:rFonts w:ascii="Times New Roman" w:eastAsiaTheme="minorEastAsia" w:hAnsi="Times New Roman"/>
          <w:sz w:val="24"/>
        </w:rPr>
        <w:t>GB 22337-2008</w:t>
      </w:r>
      <w:r w:rsidRPr="00687F92">
        <w:rPr>
          <w:rFonts w:ascii="Times New Roman" w:eastAsiaTheme="minorEastAsia" w:hAnsi="Times New Roman" w:hint="eastAsia"/>
          <w:sz w:val="24"/>
        </w:rPr>
        <w:t>）</w:t>
      </w:r>
      <w:r w:rsidRPr="00687F92">
        <w:rPr>
          <w:rFonts w:ascii="Times New Roman" w:eastAsiaTheme="minorEastAsia" w:hAnsi="Times New Roman" w:hint="eastAsia"/>
          <w:sz w:val="24"/>
        </w:rPr>
        <w:t>4</w:t>
      </w:r>
      <w:r w:rsidRPr="00687F92">
        <w:rPr>
          <w:rFonts w:ascii="Times New Roman" w:eastAsiaTheme="minorEastAsia" w:hAnsi="Times New Roman" w:hint="eastAsia"/>
          <w:sz w:val="24"/>
        </w:rPr>
        <w:t>类标准限值要求。</w:t>
      </w:r>
    </w:p>
    <w:p w14:paraId="7AECB088" w14:textId="77777777" w:rsidR="00F6124D" w:rsidRDefault="00F6124D" w:rsidP="00F6124D">
      <w:pPr>
        <w:adjustRightInd w:val="0"/>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敏感点环境噪声临东流路</w:t>
      </w:r>
      <w:r w:rsidRPr="00584CDB">
        <w:rPr>
          <w:rFonts w:ascii="Times New Roman" w:eastAsiaTheme="minorEastAsia" w:hAnsi="Times New Roman" w:hint="eastAsia"/>
          <w:sz w:val="24"/>
        </w:rPr>
        <w:t>3#</w:t>
      </w:r>
      <w:r w:rsidRPr="00584CDB">
        <w:rPr>
          <w:rFonts w:ascii="Times New Roman" w:eastAsiaTheme="minorEastAsia" w:hAnsi="Times New Roman" w:hint="eastAsia"/>
          <w:sz w:val="24"/>
        </w:rPr>
        <w:t>楼北侧外</w:t>
      </w:r>
      <w:r w:rsidRPr="00584CDB">
        <w:rPr>
          <w:rFonts w:ascii="Times New Roman" w:eastAsiaTheme="minorEastAsia" w:hAnsi="Times New Roman" w:hint="eastAsia"/>
          <w:sz w:val="24"/>
        </w:rPr>
        <w:t>1m</w:t>
      </w:r>
      <w:r>
        <w:rPr>
          <w:rFonts w:ascii="Times New Roman" w:eastAsiaTheme="minorEastAsia" w:hAnsi="Times New Roman" w:hint="eastAsia"/>
          <w:sz w:val="24"/>
        </w:rPr>
        <w:t>满足</w:t>
      </w:r>
      <w:r w:rsidRPr="00584CDB">
        <w:rPr>
          <w:rFonts w:ascii="Times New Roman" w:eastAsiaTheme="minorEastAsia" w:hAnsi="Times New Roman" w:hint="eastAsia"/>
          <w:sz w:val="24"/>
        </w:rPr>
        <w:t>《声环境质量标准》（</w:t>
      </w:r>
      <w:r w:rsidRPr="00584CDB">
        <w:rPr>
          <w:rFonts w:ascii="Times New Roman" w:eastAsiaTheme="minorEastAsia" w:hAnsi="Times New Roman" w:hint="eastAsia"/>
          <w:sz w:val="24"/>
        </w:rPr>
        <w:t>GB3096-2008</w:t>
      </w:r>
      <w:r w:rsidRPr="00584CDB">
        <w:rPr>
          <w:rFonts w:ascii="Times New Roman" w:eastAsiaTheme="minorEastAsia" w:hAnsi="Times New Roman" w:hint="eastAsia"/>
          <w:sz w:val="24"/>
        </w:rPr>
        <w:t>）</w:t>
      </w:r>
      <w:r w:rsidRPr="00584CDB">
        <w:rPr>
          <w:rFonts w:ascii="Times New Roman" w:eastAsiaTheme="minorEastAsia" w:hAnsi="Times New Roman" w:hint="eastAsia"/>
          <w:sz w:val="24"/>
        </w:rPr>
        <w:lastRenderedPageBreak/>
        <w:t>中</w:t>
      </w:r>
      <w:r w:rsidRPr="00584CDB">
        <w:rPr>
          <w:rFonts w:ascii="Times New Roman" w:eastAsiaTheme="minorEastAsia" w:hAnsi="Times New Roman" w:hint="eastAsia"/>
          <w:sz w:val="24"/>
        </w:rPr>
        <w:t xml:space="preserve"> </w:t>
      </w:r>
      <w:r>
        <w:rPr>
          <w:rFonts w:ascii="Times New Roman" w:eastAsiaTheme="minorEastAsia" w:hAnsi="Times New Roman"/>
          <w:sz w:val="24"/>
        </w:rPr>
        <w:t>4</w:t>
      </w:r>
      <w:r>
        <w:rPr>
          <w:rFonts w:ascii="Times New Roman" w:eastAsiaTheme="minorEastAsia" w:hAnsi="Times New Roman" w:hint="eastAsia"/>
          <w:sz w:val="24"/>
        </w:rPr>
        <w:t>a</w:t>
      </w:r>
      <w:r w:rsidRPr="00584CDB">
        <w:rPr>
          <w:rFonts w:ascii="Times New Roman" w:eastAsiaTheme="minorEastAsia" w:hAnsi="Times New Roman" w:hint="eastAsia"/>
          <w:sz w:val="24"/>
        </w:rPr>
        <w:t>类标准</w:t>
      </w:r>
      <w:r>
        <w:rPr>
          <w:rFonts w:ascii="Times New Roman" w:eastAsiaTheme="minorEastAsia" w:hAnsi="Times New Roman" w:hint="eastAsia"/>
          <w:sz w:val="24"/>
        </w:rPr>
        <w:t>，临近燃气调压站、开闭所的</w:t>
      </w:r>
      <w:r w:rsidRPr="00584CDB">
        <w:rPr>
          <w:rFonts w:ascii="Times New Roman" w:eastAsiaTheme="minorEastAsia" w:hAnsi="Times New Roman" w:hint="eastAsia"/>
          <w:sz w:val="24"/>
        </w:rPr>
        <w:t>1#</w:t>
      </w:r>
      <w:r w:rsidRPr="00584CDB">
        <w:rPr>
          <w:rFonts w:ascii="Times New Roman" w:eastAsiaTheme="minorEastAsia" w:hAnsi="Times New Roman" w:hint="eastAsia"/>
          <w:sz w:val="24"/>
        </w:rPr>
        <w:t>楼南侧外</w:t>
      </w:r>
      <w:r w:rsidRPr="00584CDB">
        <w:rPr>
          <w:rFonts w:ascii="Times New Roman" w:eastAsiaTheme="minorEastAsia" w:hAnsi="Times New Roman" w:hint="eastAsia"/>
          <w:sz w:val="24"/>
        </w:rPr>
        <w:t>1m</w:t>
      </w:r>
      <w:r>
        <w:rPr>
          <w:rFonts w:ascii="Times New Roman" w:eastAsiaTheme="minorEastAsia" w:hAnsi="Times New Roman" w:hint="eastAsia"/>
          <w:sz w:val="24"/>
        </w:rPr>
        <w:t>满足</w:t>
      </w:r>
      <w:r w:rsidRPr="00584CDB">
        <w:rPr>
          <w:rFonts w:ascii="Times New Roman" w:eastAsiaTheme="minorEastAsia" w:hAnsi="Times New Roman" w:hint="eastAsia"/>
          <w:sz w:val="24"/>
        </w:rPr>
        <w:t>《声环境质量标准》（</w:t>
      </w:r>
      <w:r w:rsidRPr="00584CDB">
        <w:rPr>
          <w:rFonts w:ascii="Times New Roman" w:eastAsiaTheme="minorEastAsia" w:hAnsi="Times New Roman" w:hint="eastAsia"/>
          <w:sz w:val="24"/>
        </w:rPr>
        <w:t>GB3096-2008</w:t>
      </w:r>
      <w:r w:rsidRPr="00584CDB">
        <w:rPr>
          <w:rFonts w:ascii="Times New Roman" w:eastAsiaTheme="minorEastAsia" w:hAnsi="Times New Roman" w:hint="eastAsia"/>
          <w:sz w:val="24"/>
        </w:rPr>
        <w:t>）中</w:t>
      </w:r>
      <w:r w:rsidRPr="00584CDB">
        <w:rPr>
          <w:rFonts w:ascii="Times New Roman" w:eastAsiaTheme="minorEastAsia" w:hAnsi="Times New Roman" w:hint="eastAsia"/>
          <w:sz w:val="24"/>
        </w:rPr>
        <w:t xml:space="preserve"> </w:t>
      </w:r>
      <w:r>
        <w:rPr>
          <w:rFonts w:ascii="Times New Roman" w:eastAsiaTheme="minorEastAsia" w:hAnsi="Times New Roman"/>
          <w:sz w:val="24"/>
        </w:rPr>
        <w:t>2</w:t>
      </w:r>
      <w:r w:rsidRPr="00584CDB">
        <w:rPr>
          <w:rFonts w:ascii="Times New Roman" w:eastAsiaTheme="minorEastAsia" w:hAnsi="Times New Roman" w:hint="eastAsia"/>
          <w:sz w:val="24"/>
        </w:rPr>
        <w:t>类标准</w:t>
      </w:r>
      <w:r>
        <w:rPr>
          <w:rFonts w:ascii="Times New Roman" w:eastAsiaTheme="minorEastAsia" w:hAnsi="Times New Roman" w:hint="eastAsia"/>
          <w:sz w:val="24"/>
        </w:rPr>
        <w:t>。</w:t>
      </w:r>
    </w:p>
    <w:p w14:paraId="70A7ED8F" w14:textId="4E5242C8" w:rsidR="007C4019" w:rsidRPr="002C6B20" w:rsidRDefault="00C04DB0" w:rsidP="00C04DB0">
      <w:pPr>
        <w:pStyle w:val="Default"/>
        <w:tabs>
          <w:tab w:val="left" w:pos="2631"/>
          <w:tab w:val="left" w:pos="5747"/>
        </w:tabs>
        <w:adjustRightInd/>
        <w:spacing w:line="360" w:lineRule="auto"/>
        <w:ind w:firstLineChars="200" w:firstLine="480"/>
        <w:jc w:val="both"/>
        <w:rPr>
          <w:rFonts w:ascii="Times New Roman" w:eastAsiaTheme="minorEastAsia" w:hAnsi="Times New Roman" w:hint="default"/>
          <w:color w:val="auto"/>
          <w:szCs w:val="24"/>
        </w:rPr>
      </w:pPr>
      <w:r w:rsidRPr="00C04DB0">
        <w:rPr>
          <w:rFonts w:ascii="Times New Roman" w:eastAsiaTheme="minorEastAsia" w:hAnsi="Times New Roman" w:cs="黑体"/>
          <w:color w:val="auto"/>
          <w:kern w:val="2"/>
          <w:szCs w:val="24"/>
        </w:rPr>
        <w:t xml:space="preserve"> </w:t>
      </w:r>
      <w:r w:rsidR="00C1611D" w:rsidRPr="002C6B20">
        <w:rPr>
          <w:rFonts w:ascii="Times New Roman" w:eastAsiaTheme="minorEastAsia" w:hAnsi="Times New Roman" w:hint="default"/>
          <w:color w:val="auto"/>
          <w:szCs w:val="24"/>
        </w:rPr>
        <w:t>4</w:t>
      </w:r>
      <w:r w:rsidR="00C1611D" w:rsidRPr="002C6B20">
        <w:rPr>
          <w:rFonts w:ascii="Times New Roman" w:eastAsiaTheme="minorEastAsia" w:hAnsi="Times New Roman" w:hint="default"/>
          <w:color w:val="auto"/>
          <w:szCs w:val="24"/>
        </w:rPr>
        <w:t>、固体废物</w:t>
      </w:r>
    </w:p>
    <w:p w14:paraId="75518CEB" w14:textId="7747D1B7" w:rsidR="007C4019" w:rsidRPr="002C6B20" w:rsidRDefault="00C1611D" w:rsidP="002C6B20">
      <w:pPr>
        <w:pStyle w:val="Default"/>
        <w:tabs>
          <w:tab w:val="left" w:pos="2631"/>
          <w:tab w:val="left" w:pos="5747"/>
        </w:tabs>
        <w:adjustRightInd/>
        <w:spacing w:line="360" w:lineRule="auto"/>
        <w:ind w:firstLineChars="200" w:firstLine="480"/>
        <w:jc w:val="both"/>
        <w:rPr>
          <w:rFonts w:ascii="Times New Roman" w:hAnsi="Times New Roman" w:hint="default"/>
          <w:color w:val="auto"/>
        </w:rPr>
      </w:pPr>
      <w:r w:rsidRPr="002C6B20">
        <w:rPr>
          <w:rFonts w:ascii="Times New Roman" w:eastAsiaTheme="minorEastAsia" w:hAnsi="Times New Roman"/>
          <w:color w:val="auto"/>
          <w:szCs w:val="24"/>
        </w:rPr>
        <w:t>项目建设完成后</w:t>
      </w:r>
      <w:r w:rsidRPr="002C6B20">
        <w:rPr>
          <w:rFonts w:ascii="Times New Roman" w:eastAsia="宋体" w:hAnsi="Times New Roman"/>
          <w:color w:val="auto"/>
          <w:szCs w:val="24"/>
        </w:rPr>
        <w:t>，固</w:t>
      </w:r>
      <w:proofErr w:type="gramStart"/>
      <w:r w:rsidRPr="002C6B20">
        <w:rPr>
          <w:rFonts w:ascii="Times New Roman" w:eastAsia="宋体" w:hAnsi="Times New Roman"/>
          <w:color w:val="auto"/>
          <w:szCs w:val="24"/>
        </w:rPr>
        <w:t>废主要</w:t>
      </w:r>
      <w:proofErr w:type="gramEnd"/>
      <w:r w:rsidRPr="002C6B20">
        <w:rPr>
          <w:rFonts w:ascii="Times New Roman" w:eastAsia="宋体" w:hAnsi="Times New Roman"/>
          <w:color w:val="auto"/>
          <w:szCs w:val="24"/>
        </w:rPr>
        <w:t>为生活垃圾。生活垃圾由垃圾桶收集后</w:t>
      </w:r>
      <w:r w:rsidR="002C6B20" w:rsidRPr="002C6B20">
        <w:rPr>
          <w:rFonts w:ascii="Times New Roman" w:eastAsia="宋体" w:hAnsi="Times New Roman"/>
          <w:color w:val="auto"/>
          <w:szCs w:val="24"/>
        </w:rPr>
        <w:t>分类存放于垃圾收集点，由环卫部门统一</w:t>
      </w:r>
      <w:r w:rsidRPr="002C6B20">
        <w:rPr>
          <w:rFonts w:ascii="Times New Roman" w:eastAsia="宋体" w:hAnsi="Times New Roman"/>
          <w:color w:val="auto"/>
          <w:szCs w:val="24"/>
        </w:rPr>
        <w:t>清运。</w:t>
      </w:r>
    </w:p>
    <w:p w14:paraId="54980AE1"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五、工程建设对环境的影响</w:t>
      </w:r>
    </w:p>
    <w:p w14:paraId="67E64F26" w14:textId="1654FD8B" w:rsidR="007C4019" w:rsidRPr="00F6124D" w:rsidRDefault="00C1611D" w:rsidP="00F6124D">
      <w:pPr>
        <w:pStyle w:val="Default"/>
        <w:tabs>
          <w:tab w:val="left" w:pos="2631"/>
          <w:tab w:val="left" w:pos="5747"/>
        </w:tabs>
        <w:adjustRightInd/>
        <w:spacing w:line="360" w:lineRule="auto"/>
        <w:ind w:firstLineChars="200" w:firstLine="480"/>
        <w:jc w:val="both"/>
        <w:rPr>
          <w:rFonts w:ascii="Times New Roman" w:eastAsia="宋体" w:hAnsi="Times New Roman"/>
          <w:color w:val="auto"/>
          <w:szCs w:val="24"/>
        </w:rPr>
      </w:pPr>
      <w:r w:rsidRPr="00F6124D">
        <w:rPr>
          <w:rFonts w:ascii="Times New Roman" w:eastAsia="宋体" w:hAnsi="Times New Roman"/>
          <w:color w:val="auto"/>
          <w:szCs w:val="24"/>
        </w:rPr>
        <w:t>根据</w:t>
      </w:r>
      <w:r w:rsidR="00F6124D">
        <w:rPr>
          <w:rFonts w:ascii="Times New Roman" w:eastAsia="宋体" w:hAnsi="Times New Roman"/>
          <w:color w:val="auto"/>
          <w:szCs w:val="24"/>
        </w:rPr>
        <w:t>《</w:t>
      </w:r>
      <w:r w:rsidR="00F6124D" w:rsidRPr="00F6124D">
        <w:rPr>
          <w:rFonts w:ascii="Times New Roman" w:eastAsia="宋体" w:hAnsi="Times New Roman"/>
          <w:color w:val="auto"/>
          <w:szCs w:val="24"/>
        </w:rPr>
        <w:t>包河区贾大郢拆迁安置复建点二期项目（阶段性</w:t>
      </w:r>
      <w:r w:rsidR="00F6124D" w:rsidRPr="00F6124D">
        <w:rPr>
          <w:rFonts w:ascii="Times New Roman" w:eastAsia="宋体" w:hAnsi="Times New Roman"/>
          <w:color w:val="auto"/>
          <w:szCs w:val="24"/>
        </w:rPr>
        <w:t>C</w:t>
      </w:r>
      <w:r w:rsidR="00F6124D" w:rsidRPr="00F6124D">
        <w:rPr>
          <w:rFonts w:ascii="Times New Roman" w:eastAsia="宋体" w:hAnsi="Times New Roman"/>
          <w:color w:val="auto"/>
          <w:szCs w:val="24"/>
        </w:rPr>
        <w:t>区）</w:t>
      </w:r>
      <w:r w:rsidRPr="00F6124D">
        <w:rPr>
          <w:rFonts w:ascii="Times New Roman" w:eastAsia="宋体" w:hAnsi="Times New Roman"/>
          <w:color w:val="auto"/>
          <w:szCs w:val="24"/>
        </w:rPr>
        <w:t>竣工环境保护验收监测报告》中监测结果，本项目噪声、固体废物均达到验收标准，工程建设对外环境的影响较小。</w:t>
      </w:r>
    </w:p>
    <w:p w14:paraId="097756D9"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六、验收结论</w:t>
      </w:r>
    </w:p>
    <w:p w14:paraId="424B87D7" w14:textId="2262CAB3" w:rsidR="007C4019" w:rsidRPr="002C6B20" w:rsidRDefault="00C1611D">
      <w:pPr>
        <w:pStyle w:val="11"/>
        <w:widowControl/>
        <w:spacing w:beforeAutospacing="0" w:afterAutospacing="0" w:line="360" w:lineRule="auto"/>
        <w:ind w:firstLineChars="200" w:firstLine="480"/>
        <w:rPr>
          <w:rFonts w:ascii="Times New Roman" w:hAnsi="Times New Roman" w:cs="Times New Roman"/>
          <w:b/>
        </w:rPr>
      </w:pPr>
      <w:r w:rsidRPr="002C6B20">
        <w:rPr>
          <w:rFonts w:ascii="Times New Roman" w:hAnsi="Times New Roman" w:cs="Times New Roman"/>
        </w:rPr>
        <w:t>按《建设项目竣工环境保护验收暂行办法》中的规定，项目执行了环境影响评价和</w:t>
      </w:r>
      <w:r w:rsidRPr="002C6B20">
        <w:rPr>
          <w:rFonts w:ascii="Times New Roman" w:hAnsi="Times New Roman" w:cs="Times New Roman"/>
        </w:rPr>
        <w:t>“</w:t>
      </w:r>
      <w:r w:rsidRPr="002C6B20">
        <w:rPr>
          <w:rFonts w:ascii="Times New Roman" w:hAnsi="Times New Roman" w:cs="Times New Roman"/>
        </w:rPr>
        <w:t>三同时</w:t>
      </w:r>
      <w:r w:rsidRPr="002C6B20">
        <w:rPr>
          <w:rFonts w:ascii="Times New Roman" w:hAnsi="Times New Roman" w:cs="Times New Roman"/>
        </w:rPr>
        <w:t>”</w:t>
      </w:r>
      <w:r w:rsidRPr="002C6B20">
        <w:rPr>
          <w:rFonts w:ascii="Times New Roman" w:hAnsi="Times New Roman" w:cs="Times New Roman"/>
        </w:rPr>
        <w:t>制度，环境保护手续齐全，在实施过程中基本按照环</w:t>
      </w:r>
      <w:proofErr w:type="gramStart"/>
      <w:r w:rsidRPr="002C6B20">
        <w:rPr>
          <w:rFonts w:ascii="Times New Roman" w:hAnsi="Times New Roman" w:cs="Times New Roman"/>
        </w:rPr>
        <w:t>评文件</w:t>
      </w:r>
      <w:proofErr w:type="gramEnd"/>
      <w:r w:rsidRPr="002C6B20">
        <w:rPr>
          <w:rFonts w:ascii="Times New Roman" w:hAnsi="Times New Roman" w:cs="Times New Roman"/>
        </w:rPr>
        <w:t>及批复要求配套建设了相应的环境保护设施，落实了相应的环境保护措施，噪声达标排放，符合环境保护</w:t>
      </w:r>
      <w:r w:rsidR="002C6B20" w:rsidRPr="002C6B20">
        <w:rPr>
          <w:rFonts w:ascii="Times New Roman" w:hAnsi="Times New Roman" w:cs="Times New Roman" w:hint="eastAsia"/>
        </w:rPr>
        <w:t>阶段性</w:t>
      </w:r>
      <w:r w:rsidRPr="002C6B20">
        <w:rPr>
          <w:rFonts w:ascii="Times New Roman" w:hAnsi="Times New Roman" w:cs="Times New Roman"/>
        </w:rPr>
        <w:t>验收条件，验收组同意项目通过</w:t>
      </w:r>
      <w:r w:rsidR="002C6B20" w:rsidRPr="002C6B20">
        <w:rPr>
          <w:rFonts w:ascii="Times New Roman" w:hAnsi="Times New Roman" w:cs="Times New Roman" w:hint="eastAsia"/>
        </w:rPr>
        <w:t>阶段性</w:t>
      </w:r>
      <w:r w:rsidRPr="002C6B20">
        <w:rPr>
          <w:rFonts w:ascii="Times New Roman" w:hAnsi="Times New Roman" w:cs="Times New Roman"/>
        </w:rPr>
        <w:t>环保验收。</w:t>
      </w:r>
    </w:p>
    <w:p w14:paraId="66A7281B"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七、建议要求</w:t>
      </w:r>
    </w:p>
    <w:p w14:paraId="35BA8E51" w14:textId="77777777"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1</w:t>
      </w:r>
      <w:r w:rsidRPr="002C6B20">
        <w:rPr>
          <w:rFonts w:ascii="Times New Roman" w:hAnsi="Times New Roman" w:cs="Times New Roman"/>
          <w:kern w:val="0"/>
          <w:sz w:val="24"/>
        </w:rPr>
        <w:t>、建议企业做好各类环保设施的日常维护、管理，保证环保设施的持续有效运行；</w:t>
      </w:r>
    </w:p>
    <w:p w14:paraId="50F29297" w14:textId="30A30D54"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2</w:t>
      </w:r>
      <w:r w:rsidRPr="002C6B20">
        <w:rPr>
          <w:rFonts w:ascii="Times New Roman" w:hAnsi="Times New Roman" w:cs="Times New Roman"/>
          <w:kern w:val="0"/>
          <w:sz w:val="24"/>
        </w:rPr>
        <w:t>、加强环境保护相关知识的宣传力度、做到环境管理规章制度上墙，强化环境保护意识</w:t>
      </w:r>
      <w:r w:rsidRPr="002C6B20">
        <w:rPr>
          <w:rFonts w:ascii="Times New Roman" w:hAnsi="Times New Roman" w:cs="Times New Roman" w:hint="eastAsia"/>
          <w:kern w:val="0"/>
          <w:sz w:val="24"/>
        </w:rPr>
        <w:t>；</w:t>
      </w:r>
    </w:p>
    <w:p w14:paraId="4E45A83F" w14:textId="57E027AE" w:rsidR="007C4019" w:rsidRPr="002C6B20" w:rsidRDefault="00C04DB0">
      <w:pPr>
        <w:pStyle w:val="21"/>
        <w:spacing w:line="360" w:lineRule="auto"/>
        <w:ind w:firstLine="461"/>
      </w:pPr>
      <w:r>
        <w:rPr>
          <w:rFonts w:ascii="Times New Roman" w:hAnsi="Times New Roman" w:cs="Times New Roman"/>
          <w:kern w:val="0"/>
          <w:sz w:val="24"/>
        </w:rPr>
        <w:t>3</w:t>
      </w:r>
      <w:r w:rsidR="00C1611D" w:rsidRPr="002C6B20">
        <w:rPr>
          <w:rFonts w:ascii="Times New Roman" w:hAnsi="Times New Roman" w:cs="Times New Roman" w:hint="eastAsia"/>
          <w:kern w:val="0"/>
          <w:sz w:val="24"/>
        </w:rPr>
        <w:t>、完善标识标牌。</w:t>
      </w:r>
    </w:p>
    <w:p w14:paraId="61546A1A"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八、验收人员信息</w:t>
      </w:r>
    </w:p>
    <w:p w14:paraId="7E7752E4" w14:textId="77777777" w:rsidR="007C4019" w:rsidRPr="002C6B20" w:rsidRDefault="00C1611D">
      <w:pPr>
        <w:pStyle w:val="a7"/>
        <w:spacing w:before="0" w:beforeAutospacing="0" w:after="0" w:afterAutospacing="0" w:line="360" w:lineRule="auto"/>
        <w:ind w:firstLineChars="199" w:firstLine="478"/>
        <w:rPr>
          <w:rFonts w:ascii="Times New Roman" w:hAnsi="Times New Roman"/>
          <w:bCs/>
        </w:rPr>
      </w:pPr>
      <w:r w:rsidRPr="002C6B20">
        <w:rPr>
          <w:rFonts w:ascii="Times New Roman" w:hAnsi="Times New Roman"/>
        </w:rPr>
        <w:t>详见验收组签到表。</w:t>
      </w:r>
    </w:p>
    <w:p w14:paraId="42B3E0CD"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09C3E893"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3BBE098C"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048117E7" w14:textId="77777777" w:rsidR="007C4019" w:rsidRPr="002C6B20" w:rsidRDefault="007C4019">
      <w:pPr>
        <w:pStyle w:val="a0"/>
        <w:spacing w:after="0" w:line="360" w:lineRule="auto"/>
        <w:rPr>
          <w:rFonts w:ascii="Times New Roman" w:eastAsiaTheme="minorEastAsia" w:hAnsi="Times New Roman" w:cs="Times New Roman"/>
          <w:bCs/>
          <w:sz w:val="24"/>
        </w:rPr>
      </w:pPr>
    </w:p>
    <w:p w14:paraId="677EBCCD" w14:textId="435C18CC" w:rsidR="007C4019" w:rsidRPr="002C6B20" w:rsidRDefault="002C6B20">
      <w:pPr>
        <w:pStyle w:val="a0"/>
        <w:spacing w:after="0" w:line="360" w:lineRule="auto"/>
        <w:jc w:val="right"/>
        <w:rPr>
          <w:rFonts w:ascii="Times New Roman" w:eastAsiaTheme="minorEastAsia" w:hAnsi="Times New Roman" w:cs="Times New Roman"/>
          <w:bCs/>
          <w:sz w:val="24"/>
        </w:rPr>
      </w:pPr>
      <w:r w:rsidRPr="002C6B20">
        <w:rPr>
          <w:rFonts w:ascii="Times New Roman" w:hAnsi="Times New Roman" w:cs="Times New Roman" w:hint="eastAsia"/>
          <w:sz w:val="24"/>
        </w:rPr>
        <w:t>合肥市包河区重点工程建设管理中心</w:t>
      </w:r>
      <w:r w:rsidR="00C1611D" w:rsidRPr="002C6B20">
        <w:rPr>
          <w:rFonts w:ascii="Times New Roman" w:eastAsiaTheme="minorEastAsia" w:hAnsi="Times New Roman" w:cs="Times New Roman"/>
          <w:bCs/>
          <w:sz w:val="24"/>
        </w:rPr>
        <w:t xml:space="preserve">                           </w:t>
      </w:r>
    </w:p>
    <w:p w14:paraId="041DF40B" w14:textId="1AB9668F" w:rsidR="007C4019" w:rsidRPr="002C6B20" w:rsidRDefault="00C1611D">
      <w:pPr>
        <w:pStyle w:val="a0"/>
        <w:spacing w:after="0" w:line="360" w:lineRule="auto"/>
        <w:jc w:val="right"/>
        <w:rPr>
          <w:rFonts w:ascii="Times New Roman" w:eastAsiaTheme="minorEastAsia" w:hAnsi="Times New Roman" w:cs="Times New Roman"/>
          <w:sz w:val="24"/>
        </w:rPr>
      </w:pPr>
      <w:r w:rsidRPr="002C6B20">
        <w:rPr>
          <w:rFonts w:ascii="Times New Roman" w:eastAsiaTheme="minorEastAsia" w:hAnsi="Times New Roman" w:cs="Times New Roman"/>
          <w:bCs/>
          <w:sz w:val="24"/>
        </w:rPr>
        <w:t>20</w:t>
      </w:r>
      <w:r w:rsidRPr="002C6B20">
        <w:rPr>
          <w:rFonts w:ascii="Times New Roman" w:eastAsiaTheme="minorEastAsia" w:hAnsi="Times New Roman" w:cs="Times New Roman" w:hint="eastAsia"/>
          <w:bCs/>
          <w:sz w:val="24"/>
        </w:rPr>
        <w:t>2</w:t>
      </w:r>
      <w:r w:rsidR="002C6B20" w:rsidRPr="002C6B20">
        <w:rPr>
          <w:rFonts w:ascii="Times New Roman" w:eastAsiaTheme="minorEastAsia" w:hAnsi="Times New Roman" w:cs="Times New Roman"/>
          <w:bCs/>
          <w:sz w:val="24"/>
        </w:rPr>
        <w:t>1</w:t>
      </w:r>
      <w:r w:rsidRPr="002C6B20">
        <w:rPr>
          <w:rFonts w:ascii="Times New Roman" w:eastAsiaTheme="minorEastAsia" w:hAnsi="Times New Roman" w:cs="Times New Roman"/>
          <w:bCs/>
          <w:sz w:val="24"/>
        </w:rPr>
        <w:t>年</w:t>
      </w:r>
      <w:r w:rsidR="00F6124D">
        <w:rPr>
          <w:rFonts w:ascii="Times New Roman" w:eastAsiaTheme="minorEastAsia" w:hAnsi="Times New Roman" w:cs="Times New Roman"/>
          <w:bCs/>
          <w:sz w:val="24"/>
        </w:rPr>
        <w:t>12</w:t>
      </w:r>
      <w:r w:rsidRPr="002C6B20">
        <w:rPr>
          <w:rFonts w:ascii="Times New Roman" w:eastAsiaTheme="minorEastAsia" w:hAnsi="Times New Roman" w:cs="Times New Roman"/>
          <w:bCs/>
          <w:sz w:val="24"/>
        </w:rPr>
        <w:t>月</w:t>
      </w:r>
      <w:r w:rsidR="00F6124D">
        <w:rPr>
          <w:rFonts w:ascii="Times New Roman" w:eastAsiaTheme="minorEastAsia" w:hAnsi="Times New Roman" w:cs="Times New Roman"/>
          <w:bCs/>
          <w:sz w:val="24"/>
        </w:rPr>
        <w:t>2</w:t>
      </w:r>
      <w:r w:rsidRPr="002C6B20">
        <w:rPr>
          <w:rFonts w:ascii="Times New Roman" w:eastAsiaTheme="minorEastAsia" w:hAnsi="Times New Roman" w:cs="Times New Roman"/>
          <w:bCs/>
          <w:sz w:val="24"/>
        </w:rPr>
        <w:t>日</w:t>
      </w:r>
    </w:p>
    <w:sectPr w:rsidR="007C4019" w:rsidRPr="002C6B20">
      <w:footerReference w:type="default" r:id="rId8"/>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F4EC" w14:textId="77777777" w:rsidR="00B55D49" w:rsidRDefault="00B55D49">
      <w:r>
        <w:separator/>
      </w:r>
    </w:p>
  </w:endnote>
  <w:endnote w:type="continuationSeparator" w:id="0">
    <w:p w14:paraId="5BB06E73" w14:textId="77777777" w:rsidR="00B55D49" w:rsidRDefault="00B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B0FE" w14:textId="77777777" w:rsidR="007C4019" w:rsidRDefault="00C1611D">
    <w:pPr>
      <w:pStyle w:val="a5"/>
    </w:pPr>
    <w:r>
      <w:rPr>
        <w:noProof/>
      </w:rPr>
      <mc:AlternateContent>
        <mc:Choice Requires="wps">
          <w:drawing>
            <wp:anchor distT="0" distB="0" distL="114300" distR="114300" simplePos="0" relativeHeight="251658240" behindDoc="0" locked="0" layoutInCell="1" allowOverlap="1" wp14:anchorId="1D5AA1B5" wp14:editId="38FA60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14:paraId="78575CE9" w14:textId="77777777" w:rsidR="007C4019" w:rsidRDefault="00C1611D">
                          <w:pPr>
                            <w:snapToGrid w:val="0"/>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3</w:t>
                          </w:r>
                          <w:r>
                            <w:rPr>
                              <w:rFonts w:ascii="Times New Roman" w:hAnsi="Times New Roman" w:cs="Times New Roman"/>
                              <w:szCs w:val="32"/>
                            </w:rPr>
                            <w:fldChar w:fldCharType="end"/>
                          </w:r>
                        </w:p>
                      </w:txbxContent>
                    </wps:txbx>
                    <wps:bodyPr wrap="none" lIns="0" tIns="0" rIns="0" bIns="0" upright="1">
                      <a:spAutoFit/>
                    </wps:bodyPr>
                  </wps:wsp>
                </a:graphicData>
              </a:graphic>
            </wp:anchor>
          </w:drawing>
        </mc:Choice>
        <mc:Fallback>
          <w:pict>
            <v:rect w14:anchorId="1D5AA1B5" id="文本框 1"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" filled="f" stroked="f">
              <v:textbox style="mso-fit-shape-to-text:t" inset="0,0,0,0">
                <w:txbxContent>
                  <w:p w14:paraId="78575CE9" w14:textId="77777777" w:rsidR="007C4019" w:rsidRDefault="00C1611D">
                    <w:pPr>
                      <w:snapToGrid w:val="0"/>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3</w:t>
                    </w:r>
                    <w:r>
                      <w:rPr>
                        <w:rFonts w:ascii="Times New Roman" w:hAnsi="Times New Roman" w:cs="Times New Roman"/>
                        <w:szCs w:val="32"/>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5AC2" w14:textId="77777777" w:rsidR="00B55D49" w:rsidRDefault="00B55D49">
      <w:r>
        <w:separator/>
      </w:r>
    </w:p>
  </w:footnote>
  <w:footnote w:type="continuationSeparator" w:id="0">
    <w:p w14:paraId="002EBCA8" w14:textId="77777777" w:rsidR="00B55D49" w:rsidRDefault="00B5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D01B"/>
    <w:multiLevelType w:val="singleLevel"/>
    <w:tmpl w:val="376ED01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B3DB1"/>
    <w:rsid w:val="000C5FD3"/>
    <w:rsid w:val="001622E1"/>
    <w:rsid w:val="00172A27"/>
    <w:rsid w:val="00216793"/>
    <w:rsid w:val="002C6B20"/>
    <w:rsid w:val="00510B76"/>
    <w:rsid w:val="007C4019"/>
    <w:rsid w:val="007D266D"/>
    <w:rsid w:val="007E35F4"/>
    <w:rsid w:val="00854103"/>
    <w:rsid w:val="00895B2C"/>
    <w:rsid w:val="008B30EF"/>
    <w:rsid w:val="00A23E6B"/>
    <w:rsid w:val="00A25444"/>
    <w:rsid w:val="00A32A84"/>
    <w:rsid w:val="00A651E0"/>
    <w:rsid w:val="00B55D49"/>
    <w:rsid w:val="00B83328"/>
    <w:rsid w:val="00C04DB0"/>
    <w:rsid w:val="00C1611D"/>
    <w:rsid w:val="00D10513"/>
    <w:rsid w:val="00DA37F2"/>
    <w:rsid w:val="00EC0EF9"/>
    <w:rsid w:val="00F6124D"/>
    <w:rsid w:val="00FD5319"/>
    <w:rsid w:val="016C310C"/>
    <w:rsid w:val="02F82BB4"/>
    <w:rsid w:val="05D1316E"/>
    <w:rsid w:val="08166BBA"/>
    <w:rsid w:val="081D2375"/>
    <w:rsid w:val="09302CAA"/>
    <w:rsid w:val="0A7A0767"/>
    <w:rsid w:val="0D4C093D"/>
    <w:rsid w:val="0E295751"/>
    <w:rsid w:val="0E93316D"/>
    <w:rsid w:val="0F1C2B1B"/>
    <w:rsid w:val="0F396C56"/>
    <w:rsid w:val="109A6816"/>
    <w:rsid w:val="11042D62"/>
    <w:rsid w:val="117A0158"/>
    <w:rsid w:val="117F05CC"/>
    <w:rsid w:val="12A21A65"/>
    <w:rsid w:val="12E62936"/>
    <w:rsid w:val="13440C93"/>
    <w:rsid w:val="14AC5603"/>
    <w:rsid w:val="15891514"/>
    <w:rsid w:val="16020457"/>
    <w:rsid w:val="16EA485E"/>
    <w:rsid w:val="17CC3737"/>
    <w:rsid w:val="1A576EF6"/>
    <w:rsid w:val="1ED01736"/>
    <w:rsid w:val="22132EC5"/>
    <w:rsid w:val="22C84233"/>
    <w:rsid w:val="24891F6B"/>
    <w:rsid w:val="26912B76"/>
    <w:rsid w:val="2B4E473C"/>
    <w:rsid w:val="2DFA4052"/>
    <w:rsid w:val="303C1B27"/>
    <w:rsid w:val="31012419"/>
    <w:rsid w:val="31785CDA"/>
    <w:rsid w:val="32B64E9D"/>
    <w:rsid w:val="34D6105C"/>
    <w:rsid w:val="35621471"/>
    <w:rsid w:val="368305C7"/>
    <w:rsid w:val="398774B4"/>
    <w:rsid w:val="3A521686"/>
    <w:rsid w:val="3B914DF6"/>
    <w:rsid w:val="3E5D3EC5"/>
    <w:rsid w:val="3FDB5431"/>
    <w:rsid w:val="420E046D"/>
    <w:rsid w:val="42237396"/>
    <w:rsid w:val="42C759E8"/>
    <w:rsid w:val="4397273F"/>
    <w:rsid w:val="441F7191"/>
    <w:rsid w:val="45786087"/>
    <w:rsid w:val="46C46921"/>
    <w:rsid w:val="481E337D"/>
    <w:rsid w:val="48CF0C34"/>
    <w:rsid w:val="48E0366A"/>
    <w:rsid w:val="4D540A1D"/>
    <w:rsid w:val="4E5843F5"/>
    <w:rsid w:val="4F166825"/>
    <w:rsid w:val="549F55BD"/>
    <w:rsid w:val="54C7300F"/>
    <w:rsid w:val="55767F93"/>
    <w:rsid w:val="5636302E"/>
    <w:rsid w:val="566C3DA0"/>
    <w:rsid w:val="56DA37A0"/>
    <w:rsid w:val="574955E0"/>
    <w:rsid w:val="576C57A5"/>
    <w:rsid w:val="57F8561B"/>
    <w:rsid w:val="58740E1A"/>
    <w:rsid w:val="59174735"/>
    <w:rsid w:val="5B3A4EF3"/>
    <w:rsid w:val="60E02F8A"/>
    <w:rsid w:val="63F800F2"/>
    <w:rsid w:val="66F17048"/>
    <w:rsid w:val="67922009"/>
    <w:rsid w:val="68912C3F"/>
    <w:rsid w:val="6B0945E7"/>
    <w:rsid w:val="6C112955"/>
    <w:rsid w:val="6C2079D0"/>
    <w:rsid w:val="6C2902BB"/>
    <w:rsid w:val="6D2E57FC"/>
    <w:rsid w:val="6D79299C"/>
    <w:rsid w:val="6E483377"/>
    <w:rsid w:val="701A2A33"/>
    <w:rsid w:val="70D45102"/>
    <w:rsid w:val="71074480"/>
    <w:rsid w:val="710B14DC"/>
    <w:rsid w:val="716B4690"/>
    <w:rsid w:val="71786867"/>
    <w:rsid w:val="729F5E0A"/>
    <w:rsid w:val="74234B56"/>
    <w:rsid w:val="74817AB7"/>
    <w:rsid w:val="74E47411"/>
    <w:rsid w:val="77A6045D"/>
    <w:rsid w:val="783C037C"/>
    <w:rsid w:val="784E50F4"/>
    <w:rsid w:val="7BA0225C"/>
    <w:rsid w:val="7F4D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8F320"/>
  <w15:docId w15:val="{F2731A7F-A9FE-4C72-89E3-3EF13C48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Body Tex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7">
    <w:name w:val="heading 7"/>
    <w:basedOn w:val="a"/>
    <w:next w:val="a"/>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next w:val="20"/>
    <w:qFormat/>
    <w:pPr>
      <w:ind w:firstLineChars="192" w:firstLine="538"/>
    </w:pPr>
    <w:rPr>
      <w:sz w:val="28"/>
    </w:rPr>
  </w:style>
  <w:style w:type="paragraph" w:styleId="20">
    <w:name w:val="Body Text Indent 2"/>
    <w:basedOn w:val="a"/>
    <w:next w:val="21"/>
    <w:qFormat/>
    <w:pPr>
      <w:spacing w:before="120" w:line="360" w:lineRule="auto"/>
      <w:ind w:firstLine="527"/>
    </w:pPr>
    <w:rPr>
      <w:sz w:val="24"/>
      <w:szCs w:val="20"/>
    </w:rPr>
  </w:style>
  <w:style w:type="paragraph" w:styleId="21">
    <w:name w:val="Body Text First Indent 2"/>
    <w:basedOn w:val="a4"/>
    <w:next w:val="a"/>
    <w:uiPriority w:val="99"/>
    <w:unhideWhenUsed/>
    <w:qFormat/>
    <w:pPr>
      <w:ind w:firstLine="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uiPriority w:val="99"/>
    <w:unhideWhenUsed/>
    <w:qFormat/>
    <w:pPr>
      <w:spacing w:after="120" w:line="480" w:lineRule="auto"/>
    </w:p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a"/>
    <w:qFormat/>
    <w:pPr>
      <w:spacing w:line="300" w:lineRule="auto"/>
      <w:ind w:firstLineChars="200" w:firstLine="200"/>
    </w:pPr>
  </w:style>
  <w:style w:type="character" w:styleId="a9">
    <w:name w:val="Strong"/>
    <w:basedOn w:val="a1"/>
    <w:qFormat/>
    <w:rPr>
      <w:b/>
    </w:rPr>
  </w:style>
  <w:style w:type="paragraph" w:customStyle="1" w:styleId="Default">
    <w:name w:val="Default"/>
    <w:qFormat/>
    <w:pPr>
      <w:widowControl w:val="0"/>
      <w:autoSpaceDE w:val="0"/>
      <w:autoSpaceDN w:val="0"/>
      <w:adjustRightInd w:val="0"/>
    </w:pPr>
    <w:rPr>
      <w:rFonts w:ascii="黑体" w:eastAsia="黑体" w:hAnsi="黑体" w:hint="eastAsia"/>
      <w:color w:val="000000"/>
      <w:sz w:val="24"/>
      <w:szCs w:val="22"/>
    </w:rPr>
  </w:style>
  <w:style w:type="paragraph" w:customStyle="1" w:styleId="23">
    <w:name w:val="报告书标题2"/>
    <w:basedOn w:val="2"/>
    <w:qFormat/>
    <w:pPr>
      <w:spacing w:before="0" w:after="0" w:line="300" w:lineRule="auto"/>
    </w:pPr>
    <w:rPr>
      <w:rFonts w:ascii="黑体" w:hAnsi="黑体"/>
      <w:b w:val="0"/>
      <w:sz w:val="24"/>
    </w:rPr>
  </w:style>
  <w:style w:type="paragraph" w:customStyle="1" w:styleId="252">
    <w:name w:val="样式 四号 行距: 固定值 25 磅2"/>
    <w:qFormat/>
    <w:pPr>
      <w:spacing w:line="480" w:lineRule="exact"/>
      <w:ind w:firstLineChars="200" w:firstLine="200"/>
    </w:pPr>
    <w:rPr>
      <w:rFonts w:ascii="Calibri" w:hAnsi="Calibri"/>
      <w:sz w:val="28"/>
      <w:szCs w:val="22"/>
    </w:rPr>
  </w:style>
  <w:style w:type="paragraph" w:customStyle="1" w:styleId="New">
    <w:name w:val="正文 New"/>
    <w:qFormat/>
    <w:pPr>
      <w:widowControl w:val="0"/>
      <w:jc w:val="both"/>
    </w:pPr>
    <w:rPr>
      <w:rFonts w:ascii="Calibri" w:hAnsi="Calibri" w:cs="黑体"/>
      <w:kern w:val="2"/>
      <w:sz w:val="21"/>
      <w:szCs w:val="24"/>
    </w:rPr>
  </w:style>
  <w:style w:type="paragraph" w:customStyle="1" w:styleId="aa">
    <w:name w:val="表格"/>
    <w:basedOn w:val="a"/>
    <w:qFormat/>
    <w:pPr>
      <w:spacing w:line="300" w:lineRule="auto"/>
      <w:jc w:val="center"/>
    </w:pPr>
    <w:rPr>
      <w:szCs w:val="21"/>
    </w:rPr>
  </w:style>
  <w:style w:type="paragraph" w:customStyle="1" w:styleId="BIAOGE">
    <w:name w:val="BIAOGE"/>
    <w:basedOn w:val="a"/>
    <w:qFormat/>
    <w:pPr>
      <w:jc w:val="center"/>
    </w:pPr>
    <w:rPr>
      <w:bCs/>
      <w:szCs w:val="21"/>
    </w:rPr>
  </w:style>
  <w:style w:type="paragraph" w:customStyle="1" w:styleId="10">
    <w:name w:val="列出段落1"/>
    <w:basedOn w:val="a"/>
    <w:uiPriority w:val="34"/>
    <w:qFormat/>
    <w:pPr>
      <w:ind w:firstLineChars="200" w:firstLine="420"/>
    </w:pPr>
  </w:style>
  <w:style w:type="paragraph" w:customStyle="1" w:styleId="11">
    <w:name w:val="普通(网站)1"/>
    <w:basedOn w:val="a"/>
    <w:qFormat/>
    <w:pPr>
      <w:spacing w:beforeAutospacing="1" w:afterAutospacing="1"/>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H  </dc:title>
  <dc:creator>Administrator</dc:creator>
  <cp:lastModifiedBy>yu huagen</cp:lastModifiedBy>
  <cp:revision>11</cp:revision>
  <dcterms:created xsi:type="dcterms:W3CDTF">2018-01-10T02:36:00Z</dcterms:created>
  <dcterms:modified xsi:type="dcterms:W3CDTF">2021-12-31T02:30:00Z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