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line="360" w:lineRule="auto"/>
        <w:jc w:val="center"/>
        <w:textAlignment w:val="auto"/>
        <w:outlineLvl w:val="9"/>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合肥常青机械股份有限公司</w:t>
      </w:r>
      <w:r>
        <w:rPr>
          <w:rFonts w:hint="eastAsia" w:ascii="Times New Roman" w:hAnsi="Times New Roman" w:eastAsia="宋体" w:cs="Times New Roman"/>
          <w:b/>
          <w:bCs/>
          <w:sz w:val="30"/>
          <w:szCs w:val="30"/>
          <w:lang w:eastAsia="zh-CN"/>
        </w:rPr>
        <w:t>桃花</w:t>
      </w:r>
      <w:r>
        <w:rPr>
          <w:rFonts w:hint="default" w:ascii="Times New Roman" w:hAnsi="Times New Roman" w:eastAsia="宋体" w:cs="Times New Roman"/>
          <w:b/>
          <w:bCs/>
          <w:sz w:val="30"/>
          <w:szCs w:val="30"/>
        </w:rPr>
        <w:t>分公司</w:t>
      </w:r>
      <w:r>
        <w:rPr>
          <w:rFonts w:hint="default" w:ascii="Times New Roman" w:hAnsi="Times New Roman" w:eastAsia="宋体" w:cs="Times New Roman"/>
          <w:b/>
          <w:bCs/>
          <w:sz w:val="30"/>
          <w:szCs w:val="30"/>
          <w:lang w:val="en-US" w:eastAsia="zh-CN"/>
        </w:rPr>
        <w:t>年产10万台套乘用车焊接件项目</w:t>
      </w:r>
      <w:r>
        <w:rPr>
          <w:rFonts w:hint="default" w:ascii="Times New Roman" w:hAnsi="Times New Roman" w:eastAsia="宋体" w:cs="Times New Roman"/>
          <w:b/>
          <w:bCs/>
          <w:sz w:val="30"/>
          <w:szCs w:val="30"/>
        </w:rPr>
        <w:t>竣工环境保护验收意</w:t>
      </w:r>
      <w:r>
        <w:rPr>
          <w:rFonts w:hint="default" w:ascii="Times New Roman" w:hAnsi="Times New Roman" w:eastAsia="宋体" w:cs="Times New Roman"/>
          <w:b/>
          <w:bCs/>
          <w:sz w:val="30"/>
          <w:szCs w:val="30"/>
        </w:rPr>
        <w:t>见</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sz w:val="24"/>
        </w:rPr>
        <w:t>20</w:t>
      </w:r>
      <w:r>
        <w:rPr>
          <w:rFonts w:hint="default" w:ascii="Times New Roman" w:hAnsi="Times New Roman" w:eastAsia="宋体" w:cs="Times New Roman"/>
          <w:sz w:val="24"/>
          <w:lang w:val="en-US" w:eastAsia="zh-CN"/>
        </w:rPr>
        <w:t>20</w:t>
      </w:r>
      <w:r>
        <w:rPr>
          <w:rFonts w:hint="default" w:ascii="Times New Roman" w:hAnsi="Times New Roman" w:eastAsia="宋体" w:cs="Times New Roman"/>
          <w:sz w:val="24"/>
        </w:rPr>
        <w:t>年</w:t>
      </w:r>
      <w:r>
        <w:rPr>
          <w:rFonts w:hint="eastAsia" w:ascii="Times New Roman" w:hAnsi="Times New Roman" w:eastAsia="宋体" w:cs="Times New Roman"/>
          <w:sz w:val="24"/>
          <w:lang w:val="en-US" w:eastAsia="zh-CN"/>
        </w:rPr>
        <w:t>11</w:t>
      </w:r>
      <w:r>
        <w:rPr>
          <w:rFonts w:hint="default" w:ascii="Times New Roman" w:hAnsi="Times New Roman" w:eastAsia="宋体" w:cs="Times New Roman"/>
          <w:sz w:val="24"/>
        </w:rPr>
        <w:t>月</w:t>
      </w:r>
      <w:r>
        <w:rPr>
          <w:rFonts w:hint="default" w:ascii="Times New Roman" w:hAnsi="Times New Roman" w:eastAsia="宋体" w:cs="Times New Roman"/>
          <w:sz w:val="24"/>
          <w:lang w:val="en-US" w:eastAsia="zh-CN"/>
        </w:rPr>
        <w:t>0</w:t>
      </w:r>
      <w:r>
        <w:rPr>
          <w:rFonts w:hint="eastAsia" w:ascii="Times New Roman" w:hAnsi="Times New Roman" w:cs="Times New Roman"/>
          <w:sz w:val="24"/>
          <w:lang w:val="en-US" w:eastAsia="zh-CN"/>
        </w:rPr>
        <w:t>7</w:t>
      </w:r>
      <w:r>
        <w:rPr>
          <w:rFonts w:hint="default" w:ascii="Times New Roman" w:hAnsi="Times New Roman" w:eastAsia="宋体" w:cs="Times New Roman"/>
          <w:sz w:val="24"/>
        </w:rPr>
        <w:t>日，</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eastAsia="宋体" w:cs="Times New Roman"/>
          <w:color w:val="000000"/>
          <w:sz w:val="24"/>
          <w:shd w:val="clear" w:color="auto" w:fill="FFFFFF"/>
        </w:rPr>
        <w:t>（建设单位）组织</w:t>
      </w:r>
      <w:r>
        <w:rPr>
          <w:rFonts w:hint="eastAsia" w:ascii="Times New Roman" w:hAnsi="Times New Roman" w:cs="Times New Roman"/>
          <w:color w:val="000000"/>
          <w:sz w:val="24"/>
          <w:shd w:val="clear" w:color="auto" w:fill="FFFFFF"/>
          <w:lang w:eastAsia="zh-CN"/>
        </w:rPr>
        <w:t>相关人员</w:t>
      </w:r>
      <w:r>
        <w:rPr>
          <w:rFonts w:hint="default" w:ascii="Times New Roman" w:hAnsi="Times New Roman" w:eastAsia="宋体" w:cs="Times New Roman"/>
          <w:color w:val="000000"/>
          <w:sz w:val="24"/>
          <w:shd w:val="clear" w:color="auto" w:fill="FFFFFF"/>
        </w:rPr>
        <w:t>及</w:t>
      </w:r>
      <w:r>
        <w:rPr>
          <w:rFonts w:hint="eastAsia" w:ascii="Times New Roman" w:hAnsi="Times New Roman" w:cs="Times New Roman"/>
          <w:color w:val="000000"/>
          <w:sz w:val="24"/>
          <w:shd w:val="clear" w:color="auto" w:fill="FFFFFF"/>
          <w:lang w:val="en-US" w:eastAsia="zh-CN"/>
        </w:rPr>
        <w:t>3</w:t>
      </w:r>
      <w:r>
        <w:rPr>
          <w:rFonts w:hint="default" w:ascii="Times New Roman" w:hAnsi="Times New Roman" w:eastAsia="宋体" w:cs="Times New Roman"/>
          <w:color w:val="000000"/>
          <w:sz w:val="24"/>
          <w:shd w:val="clear" w:color="auto" w:fill="FFFFFF"/>
        </w:rPr>
        <w:t>位专家组成验收组，对</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hint="default" w:ascii="Times New Roman" w:hAnsi="Times New Roman" w:eastAsia="宋体" w:cs="Times New Roman"/>
          <w:color w:val="000000"/>
          <w:sz w:val="24"/>
          <w:shd w:val="clear" w:color="auto" w:fill="FFFFFF"/>
        </w:rPr>
        <w:t>进行竣工环境保护验收现场检查。验收组成员与会代表根据《</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hint="default" w:ascii="Times New Roman" w:hAnsi="Times New Roman" w:eastAsia="宋体" w:cs="Times New Roman"/>
          <w:color w:val="000000"/>
          <w:sz w:val="24"/>
          <w:shd w:val="clear" w:color="auto" w:fill="FFFFFF"/>
        </w:rPr>
        <w:t>竣工环境保</w:t>
      </w:r>
      <w:r>
        <w:rPr>
          <w:rFonts w:hint="default" w:ascii="Times New Roman" w:hAnsi="Times New Roman" w:eastAsia="宋体" w:cs="Times New Roman"/>
          <w:sz w:val="24"/>
        </w:rPr>
        <w:t>护验收监测报告表》，并对照《建设项目竣工环境保护验收暂行办法》，严格依照国家有关法律法规、建设项目竣工环境保护验收技术规范、本项目环境影响报告</w:t>
      </w:r>
      <w:r>
        <w:rPr>
          <w:rFonts w:hint="default" w:ascii="Times New Roman" w:hAnsi="Times New Roman" w:eastAsia="宋体" w:cs="Times New Roman"/>
          <w:sz w:val="24"/>
          <w:lang w:val="en-US" w:eastAsia="zh-CN"/>
        </w:rPr>
        <w:t>表</w:t>
      </w:r>
      <w:r>
        <w:rPr>
          <w:rFonts w:hint="default" w:ascii="Times New Roman" w:hAnsi="Times New Roman" w:eastAsia="宋体" w:cs="Times New Roman"/>
          <w:sz w:val="24"/>
        </w:rPr>
        <w:t>和审批部门审批决定等要求对本项目</w:t>
      </w:r>
      <w:r>
        <w:rPr>
          <w:rFonts w:hint="default" w:ascii="Times New Roman" w:hAnsi="Times New Roman" w:eastAsia="宋体" w:cs="Times New Roman"/>
          <w:color w:val="000000"/>
          <w:sz w:val="24"/>
          <w:shd w:val="clear" w:color="auto" w:fill="FFFFFF"/>
        </w:rPr>
        <w:t>实施情况和环保设施的建设、运行情况</w:t>
      </w:r>
      <w:r>
        <w:rPr>
          <w:rFonts w:hint="default" w:ascii="Times New Roman" w:hAnsi="Times New Roman" w:eastAsia="宋体" w:cs="Times New Roman"/>
          <w:sz w:val="24"/>
        </w:rPr>
        <w:t>进行了实地检查，</w:t>
      </w:r>
      <w:r>
        <w:rPr>
          <w:rFonts w:hint="default" w:ascii="Times New Roman" w:hAnsi="Times New Roman" w:eastAsia="宋体" w:cs="Times New Roman"/>
          <w:color w:val="000000"/>
          <w:sz w:val="24"/>
          <w:shd w:val="clear" w:color="auto" w:fill="FFFFFF"/>
        </w:rPr>
        <w:t>听取了建设单位关于该项目环保执行情况的报告、验收监测单位关于该项目竣工环境保护验收监测报告的汇报，审阅并核实了有关资料，经认真讨论，形成验收意见如下：</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一、工程建设基本情况</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（一）建设地点、规模、主要建设内容</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Times New Roman" w:hAnsi="Times New Roman" w:cs="Times New Roman"/>
          <w:sz w:val="24"/>
          <w:szCs w:val="24"/>
          <w:lang w:eastAsia="zh-CN"/>
        </w:rPr>
      </w:pP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分公司位于</w:t>
      </w:r>
      <w:r>
        <w:rPr>
          <w:rFonts w:hint="default" w:ascii="Times New Roman" w:hAnsi="Times New Roman" w:cs="Times New Roman"/>
          <w:color w:val="auto"/>
          <w:sz w:val="24"/>
          <w:lang w:eastAsia="zh-CN"/>
        </w:rPr>
        <w:t>安徽省</w:t>
      </w:r>
      <w:r>
        <w:rPr>
          <w:rFonts w:hint="default" w:ascii="Times New Roman" w:hAnsi="Times New Roman" w:cs="Times New Roman"/>
          <w:sz w:val="24"/>
          <w:lang w:eastAsia="zh-CN"/>
        </w:rPr>
        <w:t>合肥市经济技术开发区桃花工业园</w:t>
      </w:r>
      <w:r>
        <w:rPr>
          <w:rFonts w:hint="default" w:ascii="Times New Roman" w:hAnsi="Times New Roman" w:cs="Times New Roman"/>
          <w:color w:val="auto"/>
          <w:sz w:val="24"/>
          <w:szCs w:val="24"/>
        </w:rPr>
        <w:t>方兴大道与始信路交口西南边</w:t>
      </w:r>
      <w:r>
        <w:rPr>
          <w:rFonts w:hint="eastAsia" w:ascii="Times New Roman" w:hAnsi="Times New Roman" w:cs="Times New Roman"/>
          <w:color w:val="auto"/>
          <w:sz w:val="24"/>
          <w:szCs w:val="24"/>
          <w:lang w:eastAsia="zh-CN"/>
        </w:rPr>
        <w:t>。</w:t>
      </w:r>
      <w:r>
        <w:rPr>
          <w:rFonts w:hint="default" w:ascii="Times New Roman" w:hAnsi="Times New Roman" w:cs="Times New Roman"/>
          <w:color w:val="auto"/>
          <w:sz w:val="24"/>
          <w:lang w:eastAsia="zh-CN"/>
        </w:rPr>
        <w:t>项目</w:t>
      </w:r>
      <w:r>
        <w:rPr>
          <w:rFonts w:hint="default" w:ascii="Times New Roman" w:hAnsi="Times New Roman" w:cs="Times New Roman"/>
          <w:color w:val="auto"/>
          <w:sz w:val="24"/>
          <w:lang w:val="en-US" w:eastAsia="zh-CN"/>
        </w:rPr>
        <w:t>总投资550万元，租赁合肥常青机械股份有限公司部分厂房及设备，新增焊接机器人工作站、电控夹具和各种辅助生产设备，</w:t>
      </w:r>
      <w:r>
        <w:rPr>
          <w:rFonts w:hint="default" w:ascii="Times New Roman" w:hAnsi="Times New Roman" w:cs="Times New Roman"/>
          <w:color w:val="auto"/>
          <w:sz w:val="24"/>
        </w:rPr>
        <w:t>生产过程中不涉及喷漆等表面喷涂处理工序</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主要为焊接，</w:t>
      </w:r>
      <w:r>
        <w:rPr>
          <w:rFonts w:hint="default" w:ascii="Times New Roman" w:hAnsi="Times New Roman" w:cs="Times New Roman"/>
          <w:color w:val="auto"/>
          <w:sz w:val="24"/>
          <w:lang w:val="en-US" w:eastAsia="zh-CN"/>
        </w:rPr>
        <w:t>项目建成后</w:t>
      </w:r>
      <w:r>
        <w:rPr>
          <w:rFonts w:hint="default" w:ascii="Times New Roman" w:hAnsi="Times New Roman" w:cs="Times New Roman"/>
          <w:color w:val="auto"/>
          <w:sz w:val="24"/>
          <w:lang w:eastAsia="zh-CN"/>
        </w:rPr>
        <w:t>形成年产</w:t>
      </w:r>
      <w:r>
        <w:rPr>
          <w:rFonts w:hint="default" w:ascii="Times New Roman" w:hAnsi="Times New Roman" w:cs="Times New Roman"/>
          <w:sz w:val="24"/>
          <w:lang w:val="en-US" w:eastAsia="zh-CN"/>
        </w:rPr>
        <w:t>乘用车焊接件10万台的产能</w:t>
      </w:r>
      <w:r>
        <w:rPr>
          <w:rFonts w:hint="eastAsia" w:ascii="Times New Roman" w:hAnsi="Times New Roman" w:cs="Times New Roman"/>
          <w:kern w:val="2"/>
          <w:sz w:val="24"/>
          <w:szCs w:val="24"/>
          <w:lang w:val="en-US" w:eastAsia="zh-CN" w:bidi="ar-SA"/>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（二）建设过程及环保审批情况</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color w:val="auto"/>
          <w:kern w:val="2"/>
          <w:sz w:val="24"/>
          <w:szCs w:val="22"/>
          <w:lang w:val="en-US" w:eastAsia="zh-CN" w:bidi="ar-SA"/>
        </w:rPr>
        <w:t>2</w:t>
      </w:r>
      <w:r>
        <w:rPr>
          <w:rFonts w:hint="eastAsia" w:ascii="Times New Roman" w:hAnsi="Times New Roman" w:cs="Times New Roman"/>
          <w:color w:val="auto"/>
          <w:kern w:val="2"/>
          <w:sz w:val="24"/>
          <w:szCs w:val="22"/>
          <w:lang w:val="en-US" w:eastAsia="zh-CN" w:bidi="ar-SA"/>
        </w:rPr>
        <w:t>020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03月委托</w:t>
      </w:r>
      <w:r>
        <w:rPr>
          <w:rFonts w:hint="eastAsia" w:ascii="Times New Roman" w:hAnsi="Times New Roman" w:cs="Times New Roman"/>
          <w:color w:val="auto"/>
          <w:sz w:val="24"/>
          <w:szCs w:val="24"/>
          <w:lang w:eastAsia="zh-CN"/>
        </w:rPr>
        <w:t>安徽冉鹏环境科技有限公司</w:t>
      </w:r>
      <w:r>
        <w:rPr>
          <w:rFonts w:hint="eastAsia" w:ascii="Times New Roman" w:hAnsi="Times New Roman" w:eastAsia="宋体" w:cs="Times New Roman"/>
          <w:kern w:val="2"/>
          <w:sz w:val="24"/>
          <w:szCs w:val="22"/>
          <w:lang w:val="en-US" w:eastAsia="zh-CN" w:bidi="ar-SA"/>
        </w:rPr>
        <w:t>编制《</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hint="eastAsia" w:ascii="Times New Roman" w:hAnsi="Times New Roman" w:eastAsia="宋体" w:cs="Times New Roman"/>
          <w:kern w:val="2"/>
          <w:sz w:val="24"/>
          <w:szCs w:val="22"/>
          <w:lang w:val="en-US" w:eastAsia="zh-CN" w:bidi="ar-SA"/>
        </w:rPr>
        <w:t>环境影响报告表》。</w:t>
      </w:r>
      <w:r>
        <w:rPr>
          <w:rFonts w:hint="eastAsia" w:ascii="Times New Roman" w:hAnsi="Times New Roman" w:eastAsia="宋体" w:cs="Times New Roman"/>
          <w:color w:val="auto"/>
          <w:kern w:val="2"/>
          <w:sz w:val="24"/>
          <w:szCs w:val="22"/>
          <w:lang w:val="en-US" w:eastAsia="zh-CN" w:bidi="ar-SA"/>
        </w:rPr>
        <w:t>20</w:t>
      </w:r>
      <w:r>
        <w:rPr>
          <w:rFonts w:hint="eastAsia" w:ascii="Times New Roman" w:hAnsi="Times New Roman" w:cs="Times New Roman"/>
          <w:color w:val="auto"/>
          <w:kern w:val="2"/>
          <w:sz w:val="24"/>
          <w:szCs w:val="22"/>
          <w:lang w:val="en-US" w:eastAsia="zh-CN" w:bidi="ar-SA"/>
        </w:rPr>
        <w:t>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05</w:t>
      </w:r>
      <w:r>
        <w:rPr>
          <w:rFonts w:hint="eastAsia" w:ascii="Times New Roman" w:hAnsi="Times New Roman" w:eastAsia="宋体" w:cs="Times New Roman"/>
          <w:color w:val="auto"/>
          <w:kern w:val="2"/>
          <w:sz w:val="24"/>
          <w:szCs w:val="22"/>
          <w:lang w:val="en-US" w:eastAsia="zh-CN" w:bidi="ar-SA"/>
        </w:rPr>
        <w:t>月</w:t>
      </w:r>
      <w:r>
        <w:rPr>
          <w:rFonts w:hint="eastAsia" w:ascii="Times New Roman" w:hAnsi="Times New Roman" w:cs="Times New Roman"/>
          <w:color w:val="auto"/>
          <w:kern w:val="2"/>
          <w:sz w:val="24"/>
          <w:szCs w:val="22"/>
          <w:lang w:val="en-US" w:eastAsia="zh-CN" w:bidi="ar-SA"/>
        </w:rPr>
        <w:t>27</w:t>
      </w:r>
      <w:r>
        <w:rPr>
          <w:rFonts w:hint="eastAsia" w:ascii="Times New Roman" w:hAnsi="Times New Roman" w:eastAsia="宋体" w:cs="Times New Roman"/>
          <w:color w:val="auto"/>
          <w:kern w:val="2"/>
          <w:sz w:val="24"/>
          <w:szCs w:val="22"/>
          <w:lang w:val="en-US" w:eastAsia="zh-CN" w:bidi="ar-SA"/>
        </w:rPr>
        <w:t>日</w:t>
      </w:r>
      <w:r>
        <w:rPr>
          <w:rFonts w:hint="eastAsia" w:ascii="Times New Roman" w:hAnsi="Times New Roman" w:cs="Times New Roman"/>
          <w:color w:val="auto"/>
          <w:kern w:val="2"/>
          <w:sz w:val="24"/>
          <w:szCs w:val="22"/>
          <w:lang w:val="en-US" w:eastAsia="zh-CN" w:bidi="ar-SA"/>
        </w:rPr>
        <w:t>，合肥市经济技术开发区</w:t>
      </w:r>
      <w:r>
        <w:rPr>
          <w:rFonts w:hint="eastAsia" w:ascii="Times New Roman" w:hAnsi="Times New Roman"/>
          <w:sz w:val="24"/>
          <w:szCs w:val="24"/>
          <w:lang w:val="en-US" w:eastAsia="zh-CN"/>
        </w:rPr>
        <w:t>生态环境分局</w:t>
      </w:r>
      <w:r>
        <w:rPr>
          <w:rFonts w:hint="eastAsia" w:ascii="Times New Roman" w:hAnsi="Times New Roman" w:cs="Times New Roman"/>
          <w:color w:val="auto"/>
          <w:kern w:val="2"/>
          <w:sz w:val="24"/>
          <w:szCs w:val="22"/>
          <w:lang w:val="en-US" w:eastAsia="zh-CN" w:bidi="ar-SA"/>
        </w:rPr>
        <w:t>以</w:t>
      </w:r>
      <w:r>
        <w:rPr>
          <w:rFonts w:hint="eastAsia" w:ascii="Times New Roman" w:hAnsi="Times New Roman" w:eastAsia="宋体" w:cs="Times New Roman"/>
          <w:color w:val="auto"/>
          <w:kern w:val="2"/>
          <w:sz w:val="24"/>
          <w:szCs w:val="22"/>
          <w:lang w:val="en-US" w:eastAsia="zh-CN" w:bidi="ar-SA"/>
        </w:rPr>
        <w:t>“关于</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桃花</w:t>
      </w:r>
      <w:r>
        <w:rPr>
          <w:rFonts w:ascii="Times New Roman" w:hAnsi="Times New Roman"/>
          <w:kern w:val="0"/>
          <w:sz w:val="24"/>
          <w:szCs w:val="24"/>
        </w:rPr>
        <w:t>分公司</w:t>
      </w:r>
      <w:r>
        <w:rPr>
          <w:rFonts w:hint="default" w:ascii="Times New Roman" w:hAnsi="Times New Roman" w:cs="Times New Roman"/>
          <w:color w:val="000000"/>
          <w:sz w:val="24"/>
          <w:lang w:val="en-US" w:eastAsia="zh-CN"/>
        </w:rPr>
        <w:t>年产10万台套乘用车焊接件项目</w:t>
      </w:r>
      <w:r>
        <w:rPr>
          <w:rFonts w:hint="eastAsia" w:ascii="Times New Roman" w:hAnsi="Times New Roman" w:eastAsia="宋体" w:cs="Times New Roman"/>
          <w:sz w:val="24"/>
          <w:lang w:val="en-US" w:eastAsia="zh-CN"/>
        </w:rPr>
        <w:t>环境影响报告表的批复</w:t>
      </w:r>
      <w:r>
        <w:rPr>
          <w:rFonts w:hint="eastAsia" w:ascii="Times New Roman" w:hAnsi="Times New Roman" w:cs="Times New Roman"/>
          <w:sz w:val="24"/>
          <w:lang w:val="en-US" w:eastAsia="zh-CN"/>
        </w:rPr>
        <w:t>意见</w:t>
      </w:r>
      <w:r>
        <w:rPr>
          <w:rFonts w:hint="eastAsia" w:ascii="Times New Roman" w:hAnsi="Times New Roman" w:eastAsia="宋体" w:cs="Times New Roman"/>
          <w:sz w:val="24"/>
          <w:lang w:val="en-US" w:eastAsia="zh-CN"/>
        </w:rPr>
        <w:t>，环</w:t>
      </w:r>
      <w:r>
        <w:rPr>
          <w:rFonts w:hint="eastAsia" w:ascii="Times New Roman" w:hAnsi="Times New Roman" w:cs="Times New Roman"/>
          <w:sz w:val="24"/>
          <w:lang w:val="en-US" w:eastAsia="zh-CN"/>
        </w:rPr>
        <w:t>建</w:t>
      </w:r>
      <w:r>
        <w:rPr>
          <w:rFonts w:hint="eastAsia" w:ascii="Times New Roman" w:hAnsi="Times New Roman" w:eastAsia="宋体" w:cs="Times New Roman"/>
          <w:sz w:val="24"/>
          <w:lang w:val="en-US" w:eastAsia="zh-CN"/>
        </w:rPr>
        <w:t>审</w:t>
      </w:r>
      <w:r>
        <w:rPr>
          <w:rFonts w:hint="eastAsia" w:ascii="Times New Roman" w:hAnsi="Times New Roman" w:cs="Times New Roman"/>
          <w:sz w:val="24"/>
          <w:lang w:val="en-US" w:eastAsia="zh-CN"/>
        </w:rPr>
        <w:t>（经）字</w:t>
      </w:r>
      <w:r>
        <w:rPr>
          <w:rFonts w:hint="eastAsia" w:ascii="Times New Roman" w:hAnsi="Times New Roman" w:eastAsia="宋体" w:cs="Times New Roman"/>
          <w:sz w:val="24"/>
          <w:lang w:val="en-US" w:eastAsia="zh-CN"/>
        </w:rPr>
        <w:t>[20</w:t>
      </w:r>
      <w:r>
        <w:rPr>
          <w:rFonts w:hint="eastAsia" w:ascii="Times New Roman" w:hAnsi="Times New Roman" w:cs="Times New Roman"/>
          <w:sz w:val="24"/>
          <w:lang w:val="en-US" w:eastAsia="zh-CN"/>
        </w:rPr>
        <w:t>20</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64</w:t>
      </w:r>
      <w:r>
        <w:rPr>
          <w:rFonts w:hint="eastAsia" w:ascii="Times New Roman" w:hAnsi="Times New Roman" w:eastAsia="宋体" w:cs="Times New Roman"/>
          <w:sz w:val="24"/>
          <w:lang w:val="en-US" w:eastAsia="zh-CN"/>
        </w:rPr>
        <w:t>号”文件对该项目予以批复。</w:t>
      </w:r>
      <w:r>
        <w:rPr>
          <w:rFonts w:hint="eastAsia" w:ascii="Times New Roman" w:hAnsi="Times New Roman" w:cs="Times New Roman"/>
          <w:sz w:val="24"/>
          <w:lang w:val="en-US" w:eastAsia="zh-CN"/>
        </w:rPr>
        <w:t>2020年04月01日，完成排污许可办理，证书编号：9134010067891827XN001U</w:t>
      </w:r>
      <w:r>
        <w:rPr>
          <w:rFonts w:hint="eastAsia" w:ascii="Times New Roman" w:hAnsi="Times New Roman" w:eastAsia="宋体" w:cs="Times New Roman"/>
          <w:bCs/>
          <w:sz w:val="24"/>
          <w:lang w:val="en-US" w:eastAsia="zh-CN"/>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（三）投资情况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w:t>
      </w:r>
      <w:r>
        <w:rPr>
          <w:rFonts w:hint="default" w:ascii="Times New Roman" w:hAnsi="Times New Roman" w:eastAsia="宋体" w:cs="Times New Roman"/>
          <w:sz w:val="24"/>
        </w:rPr>
        <w:t>实际总投资</w:t>
      </w:r>
      <w:r>
        <w:rPr>
          <w:rFonts w:hint="eastAsia" w:ascii="Times New Roman" w:hAnsi="Times New Roman" w:cs="Times New Roman"/>
          <w:sz w:val="24"/>
          <w:lang w:val="en-US" w:eastAsia="zh-CN"/>
        </w:rPr>
        <w:t>550</w:t>
      </w:r>
      <w:r>
        <w:rPr>
          <w:rFonts w:hint="default" w:ascii="Times New Roman" w:hAnsi="Times New Roman" w:eastAsia="宋体" w:cs="Times New Roman"/>
          <w:sz w:val="24"/>
        </w:rPr>
        <w:t>万元，环保投资</w:t>
      </w:r>
      <w:r>
        <w:rPr>
          <w:rFonts w:hint="eastAsia" w:ascii="Times New Roman" w:hAnsi="Times New Roman" w:eastAsia="宋体" w:cs="Times New Roman"/>
          <w:sz w:val="24"/>
          <w:lang w:val="en-US" w:eastAsia="zh-CN"/>
        </w:rPr>
        <w:t>9</w:t>
      </w:r>
      <w:r>
        <w:rPr>
          <w:rFonts w:hint="default" w:ascii="Times New Roman" w:hAnsi="Times New Roman" w:eastAsia="宋体" w:cs="Times New Roman"/>
          <w:sz w:val="24"/>
        </w:rPr>
        <w:t>万元，占总投资额的</w:t>
      </w:r>
      <w:r>
        <w:rPr>
          <w:rFonts w:hint="eastAsia" w:ascii="Times New Roman" w:hAnsi="Times New Roman" w:cs="Times New Roman"/>
          <w:sz w:val="24"/>
          <w:lang w:val="en-US" w:eastAsia="zh-CN"/>
        </w:rPr>
        <w:t>1.64</w:t>
      </w:r>
      <w:r>
        <w:rPr>
          <w:rFonts w:hint="default" w:ascii="Times New Roman" w:hAnsi="Times New Roman" w:eastAsia="宋体" w:cs="Times New Roman"/>
          <w:sz w:val="24"/>
        </w:rPr>
        <w:t>%</w:t>
      </w:r>
      <w:r>
        <w:rPr>
          <w:rFonts w:hint="default" w:ascii="Times New Roman" w:hAnsi="Times New Roman" w:eastAsia="宋体" w:cs="Times New Roman"/>
          <w:color w:val="000000"/>
          <w:sz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（四）验收范围</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本次验收范围为新增</w:t>
      </w:r>
      <w:r>
        <w:rPr>
          <w:rFonts w:hint="eastAsia" w:ascii="Times New Roman" w:hAnsi="Times New Roman" w:eastAsia="宋体" w:cs="Times New Roman"/>
          <w:sz w:val="24"/>
          <w:lang w:val="en-US" w:eastAsia="zh-CN"/>
        </w:rPr>
        <w:t>的</w:t>
      </w:r>
      <w:r>
        <w:rPr>
          <w:rFonts w:hint="default" w:ascii="Times New Roman" w:hAnsi="Times New Roman" w:eastAsia="宋体" w:cs="Times New Roman"/>
          <w:sz w:val="24"/>
          <w:lang w:val="en-US" w:eastAsia="zh-CN"/>
        </w:rPr>
        <w:t>焊接机器人工作站、电控夹具和各种辅助生产设备</w:t>
      </w:r>
      <w:r>
        <w:rPr>
          <w:rFonts w:hint="eastAsia" w:ascii="Times New Roman" w:hAnsi="Times New Roman" w:eastAsia="宋体" w:cs="Times New Roman"/>
          <w:sz w:val="24"/>
          <w:lang w:val="en-US" w:eastAsia="zh-CN"/>
        </w:rPr>
        <w:t>及相关的环保工程</w:t>
      </w:r>
      <w:r>
        <w:rPr>
          <w:rFonts w:hint="default" w:ascii="Times New Roman" w:hAnsi="Times New Roman" w:eastAsia="宋体" w:cs="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二、工程变动情况</w:t>
      </w:r>
    </w:p>
    <w:tbl>
      <w:tblPr>
        <w:tblStyle w:val="11"/>
        <w:tblW w:w="957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52"/>
        <w:gridCol w:w="765"/>
        <w:gridCol w:w="2427"/>
        <w:gridCol w:w="2059"/>
        <w:gridCol w:w="1115"/>
        <w:gridCol w:w="255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序号</w:t>
            </w:r>
          </w:p>
        </w:tc>
        <w:tc>
          <w:tcPr>
            <w:tcW w:w="765"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项目</w:t>
            </w:r>
          </w:p>
        </w:tc>
        <w:tc>
          <w:tcPr>
            <w:tcW w:w="2427"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环评设计</w:t>
            </w:r>
          </w:p>
        </w:tc>
        <w:tc>
          <w:tcPr>
            <w:tcW w:w="2059"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实际情况</w:t>
            </w:r>
          </w:p>
        </w:tc>
        <w:tc>
          <w:tcPr>
            <w:tcW w:w="1115"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变更情况</w:t>
            </w:r>
          </w:p>
        </w:tc>
        <w:tc>
          <w:tcPr>
            <w:tcW w:w="2552" w:type="dxa"/>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b/>
                <w:bCs/>
                <w:color w:val="auto"/>
                <w:kern w:val="0"/>
                <w:sz w:val="21"/>
                <w:szCs w:val="21"/>
                <w:vertAlign w:val="baseline"/>
                <w:lang w:val="en-US" w:eastAsia="zh-CN"/>
              </w:rPr>
            </w:pPr>
            <w:r>
              <w:rPr>
                <w:rFonts w:hint="default" w:ascii="Times New Roman" w:hAnsi="Times New Roman" w:eastAsia="宋体" w:cs="Times New Roman"/>
                <w:b/>
                <w:bCs/>
                <w:color w:val="auto"/>
                <w:kern w:val="0"/>
                <w:sz w:val="21"/>
                <w:szCs w:val="21"/>
                <w:vertAlign w:val="baseline"/>
                <w:lang w:val="en-US" w:eastAsia="zh-CN"/>
              </w:rPr>
              <w:t>环境影响</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vMerge w:val="restart"/>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76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废气治理</w:t>
            </w:r>
          </w:p>
        </w:tc>
        <w:tc>
          <w:tcPr>
            <w:tcW w:w="242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氩弧焊机器人产生的焊接烟尘，经集气罩+布袋除尘器处理后引入一根15m高排气筒排放；</w:t>
            </w:r>
          </w:p>
        </w:tc>
        <w:tc>
          <w:tcPr>
            <w:tcW w:w="20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kern w:val="2"/>
                <w:sz w:val="21"/>
                <w:szCs w:val="21"/>
                <w:lang w:val="en-US" w:eastAsia="zh-CN" w:bidi="ar-SA"/>
              </w:rPr>
              <w:t>氩弧焊机器人产生的焊接烟尘，经</w:t>
            </w:r>
            <w:r>
              <w:rPr>
                <w:rFonts w:hint="default" w:ascii="Times New Roman" w:hAnsi="Times New Roman" w:eastAsia="宋体" w:cs="Times New Roman"/>
                <w:color w:val="auto"/>
                <w:sz w:val="21"/>
                <w:szCs w:val="21"/>
                <w:lang w:val="en-US" w:eastAsia="zh-CN"/>
              </w:rPr>
              <w:t>集气罩+脉冲滤筒集尘机</w:t>
            </w:r>
            <w:r>
              <w:rPr>
                <w:rFonts w:hint="default" w:ascii="Times New Roman" w:hAnsi="Times New Roman" w:cs="Times New Roman"/>
                <w:color w:val="auto"/>
                <w:kern w:val="2"/>
                <w:sz w:val="21"/>
                <w:szCs w:val="21"/>
                <w:lang w:val="en-US" w:eastAsia="zh-CN" w:bidi="ar-SA"/>
              </w:rPr>
              <w:t>处理后</w:t>
            </w:r>
            <w:r>
              <w:rPr>
                <w:rFonts w:hint="eastAsia" w:ascii="Times New Roman" w:hAnsi="Times New Roman" w:cs="Times New Roman"/>
                <w:color w:val="auto"/>
                <w:kern w:val="2"/>
                <w:sz w:val="21"/>
                <w:szCs w:val="21"/>
                <w:lang w:val="en-US" w:eastAsia="zh-CN" w:bidi="ar-SA"/>
              </w:rPr>
              <w:t>通过15m高排气筒排放</w:t>
            </w:r>
          </w:p>
        </w:tc>
        <w:tc>
          <w:tcPr>
            <w:tcW w:w="111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布袋变更为滤芯</w:t>
            </w:r>
          </w:p>
        </w:tc>
        <w:tc>
          <w:tcPr>
            <w:tcW w:w="2552" w:type="dxa"/>
            <w:vMerge w:val="restart"/>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根据监测结果，达标排放，不属于重大变动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52" w:type="dxa"/>
            <w:vMerge w:val="continue"/>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76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p>
        </w:tc>
        <w:tc>
          <w:tcPr>
            <w:tcW w:w="242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焊接烟尘净化器2台</w:t>
            </w:r>
          </w:p>
        </w:tc>
        <w:tc>
          <w:tcPr>
            <w:tcW w:w="205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焊接烟尘净化器3台</w:t>
            </w:r>
          </w:p>
        </w:tc>
        <w:tc>
          <w:tcPr>
            <w:tcW w:w="111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00" w:lineRule="auto"/>
              <w:ind w:left="0" w:leftChars="0"/>
              <w:jc w:val="center"/>
              <w:textAlignment w:val="auto"/>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增加1台，备用</w:t>
            </w:r>
          </w:p>
        </w:tc>
        <w:tc>
          <w:tcPr>
            <w:tcW w:w="2552" w:type="dxa"/>
            <w:vMerge w:val="continue"/>
            <w:tcBorders>
              <w:tl2br w:val="nil"/>
              <w:tr2bl w:val="nil"/>
            </w:tcBorders>
            <w:vAlign w:val="center"/>
          </w:tcPr>
          <w:p>
            <w:pPr>
              <w:pStyle w:val="2"/>
              <w:keepNext w:val="0"/>
              <w:keepLines w:val="0"/>
              <w:pageBreakBefore w:val="0"/>
              <w:widowControl w:val="0"/>
              <w:kinsoku/>
              <w:wordWrap/>
              <w:overflowPunct/>
              <w:topLinePunct w:val="0"/>
              <w:bidi w:val="0"/>
              <w:adjustRightInd/>
              <w:snapToGrid/>
              <w:spacing w:line="300" w:lineRule="auto"/>
              <w:jc w:val="center"/>
              <w:textAlignment w:val="auto"/>
              <w:outlineLvl w:val="9"/>
              <w:rPr>
                <w:rFonts w:hint="eastAsia" w:ascii="Times New Roman" w:hAnsi="Times New Roman" w:eastAsia="宋体" w:cs="Times New Roman"/>
                <w:color w:val="auto"/>
                <w:kern w:val="2"/>
                <w:sz w:val="21"/>
                <w:szCs w:val="21"/>
                <w:lang w:val="en-US" w:eastAsia="zh-CN" w:bidi="ar-SA"/>
              </w:rPr>
            </w:pPr>
          </w:p>
        </w:tc>
      </w:tr>
    </w:tbl>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根据项目变更情况一览表分析结果，参</w:t>
      </w:r>
      <w:r>
        <w:rPr>
          <w:rFonts w:hint="eastAsia" w:ascii="Times New Roman" w:hAnsi="Times New Roman" w:eastAsia="宋体" w:cs="Times New Roman"/>
          <w:color w:val="000000" w:themeColor="text1"/>
          <w:kern w:val="0"/>
          <w:sz w:val="24"/>
          <w:szCs w:val="24"/>
          <w:shd w:val="clear" w:color="auto" w:fill="auto"/>
          <w:lang w:val="en-US" w:eastAsia="zh-CN"/>
          <w14:textFill>
            <w14:solidFill>
              <w14:schemeClr w14:val="tx1"/>
            </w14:solidFill>
          </w14:textFill>
        </w:rPr>
        <w:t>照“关于印发《污染影响类建设项目重大变动清单（试行）》的通知，环办环评函【2020】688号，2020年12月13日”，</w:t>
      </w:r>
      <w:r>
        <w:rPr>
          <w:rFonts w:hint="eastAsia"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以上变动</w:t>
      </w:r>
      <w:r>
        <w:rPr>
          <w:rFonts w:hint="default"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，不</w:t>
      </w:r>
      <w:r>
        <w:rPr>
          <w:rFonts w:hint="eastAsia"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构成</w:t>
      </w:r>
      <w:r>
        <w:rPr>
          <w:rFonts w:hint="default"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重大变</w:t>
      </w:r>
      <w:r>
        <w:rPr>
          <w:rFonts w:hint="eastAsia" w:ascii="Times New Roman" w:hAnsi="Times New Roman" w:eastAsia="宋体" w:cs="Times New Roman"/>
          <w:color w:val="000000" w:themeColor="text1"/>
          <w:kern w:val="0"/>
          <w:sz w:val="24"/>
          <w:szCs w:val="24"/>
          <w:vertAlign w:val="baseline"/>
          <w:lang w:val="en-US" w:eastAsia="zh-CN"/>
          <w14:textFill>
            <w14:solidFill>
              <w14:schemeClr w14:val="tx1"/>
            </w14:solidFill>
          </w14:textFill>
        </w:rPr>
        <w:t>动</w:t>
      </w:r>
      <w:r>
        <w:rPr>
          <w:rFonts w:hint="default" w:ascii="Times New Roman" w:hAnsi="Times New Roman" w:eastAsia="宋体" w:cs="Times New Roman"/>
          <w:sz w:val="24"/>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三、环境保护设施建设情况</w:t>
      </w:r>
    </w:p>
    <w:p>
      <w:pPr>
        <w:keepNext/>
        <w:keepLines/>
        <w:pageBreakBefore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（一）废水</w:t>
      </w:r>
    </w:p>
    <w:p>
      <w:pPr>
        <w:pStyle w:val="5"/>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lang w:eastAsia="zh-CN"/>
        </w:rPr>
      </w:pPr>
      <w:r>
        <w:rPr>
          <w:rFonts w:hint="default" w:ascii="Times New Roman" w:hAnsi="Times New Roman" w:eastAsia="宋体" w:cs="Times New Roman"/>
          <w:color w:val="000000"/>
          <w:sz w:val="24"/>
          <w:lang w:val="en-US" w:eastAsia="zh-CN"/>
        </w:rPr>
        <w:t>项目</w:t>
      </w:r>
      <w:r>
        <w:rPr>
          <w:rFonts w:hint="eastAsia" w:ascii="Times New Roman" w:hAnsi="Times New Roman" w:eastAsia="宋体" w:cs="Times New Roman"/>
          <w:color w:val="000000"/>
          <w:sz w:val="24"/>
          <w:lang w:val="en-US" w:eastAsia="zh-CN"/>
        </w:rPr>
        <w:t>外排</w:t>
      </w:r>
      <w:r>
        <w:rPr>
          <w:rFonts w:hint="default" w:ascii="Times New Roman" w:hAnsi="Times New Roman" w:eastAsia="宋体" w:cs="Times New Roman"/>
          <w:color w:val="000000"/>
          <w:sz w:val="24"/>
          <w:lang w:val="en-US" w:eastAsia="zh-CN"/>
        </w:rPr>
        <w:t>废水主要</w:t>
      </w:r>
      <w:r>
        <w:rPr>
          <w:rFonts w:hint="eastAsia" w:ascii="Times New Roman" w:hAnsi="Times New Roman" w:cs="Times New Roman"/>
          <w:color w:val="000000"/>
          <w:sz w:val="24"/>
          <w:lang w:val="en-US" w:eastAsia="zh-CN"/>
        </w:rPr>
        <w:t>为生活污水</w:t>
      </w:r>
      <w:r>
        <w:rPr>
          <w:rFonts w:hint="eastAsia" w:ascii="Times New Roman" w:hAnsi="Times New Roman" w:eastAsia="宋体" w:cs="Times New Roman"/>
          <w:color w:val="000000"/>
          <w:sz w:val="24"/>
          <w:lang w:val="en-US" w:eastAsia="zh-CN"/>
        </w:rPr>
        <w:t>，</w:t>
      </w:r>
      <w:r>
        <w:rPr>
          <w:rFonts w:hint="eastAsia" w:ascii="Times New Roman" w:hAnsi="Times New Roman" w:cs="Times New Roman"/>
          <w:color w:val="000000"/>
          <w:sz w:val="24"/>
          <w:lang w:val="en-US" w:eastAsia="zh-CN"/>
        </w:rPr>
        <w:t>生活污水依托</w:t>
      </w:r>
      <w:r>
        <w:rPr>
          <w:rFonts w:ascii="Times New Roman" w:hAnsi="Times New Roman"/>
          <w:kern w:val="0"/>
          <w:sz w:val="24"/>
          <w:szCs w:val="24"/>
        </w:rPr>
        <w:t>合肥常青机械股份有限公司</w:t>
      </w:r>
      <w:r>
        <w:rPr>
          <w:rFonts w:hint="eastAsia" w:ascii="Times New Roman" w:hAnsi="Times New Roman"/>
          <w:kern w:val="0"/>
          <w:sz w:val="24"/>
          <w:szCs w:val="24"/>
          <w:lang w:eastAsia="zh-CN"/>
        </w:rPr>
        <w:t>原有化粪池</w:t>
      </w:r>
      <w:r>
        <w:rPr>
          <w:rFonts w:hint="eastAsia" w:ascii="Times New Roman" w:hAnsi="Times New Roman" w:eastAsia="宋体" w:cs="Times New Roman"/>
          <w:color w:val="000000"/>
          <w:sz w:val="24"/>
          <w:lang w:val="en-US" w:eastAsia="zh-CN"/>
        </w:rPr>
        <w:t>处理</w:t>
      </w:r>
      <w:r>
        <w:rPr>
          <w:rFonts w:hint="eastAsia" w:ascii="Times New Roman" w:hAnsi="Times New Roman" w:eastAsia="宋体" w:cs="Times New Roman"/>
          <w:color w:val="000000"/>
          <w:sz w:val="24"/>
          <w:lang w:val="en-GB" w:eastAsia="zh-CN"/>
        </w:rPr>
        <w:t>后排入市政污水管网，</w:t>
      </w:r>
      <w:r>
        <w:rPr>
          <w:rFonts w:hint="eastAsia" w:ascii="Times New Roman" w:hAnsi="Times New Roman" w:cs="Times New Roman"/>
          <w:color w:val="000000"/>
          <w:sz w:val="24"/>
          <w:lang w:val="en-GB" w:eastAsia="zh-CN"/>
        </w:rPr>
        <w:t>进入经开区污水</w:t>
      </w:r>
      <w:r>
        <w:rPr>
          <w:rFonts w:hint="eastAsia" w:ascii="Times New Roman" w:hAnsi="Times New Roman" w:eastAsia="宋体" w:cs="Times New Roman"/>
          <w:color w:val="000000"/>
          <w:sz w:val="24"/>
          <w:lang w:val="en-GB" w:eastAsia="zh-CN"/>
        </w:rPr>
        <w:t>处理厂进行处理，最终排入</w:t>
      </w:r>
      <w:r>
        <w:rPr>
          <w:rFonts w:hint="eastAsia" w:ascii="Times New Roman" w:hAnsi="Times New Roman" w:cs="Times New Roman"/>
          <w:color w:val="000000"/>
          <w:sz w:val="24"/>
          <w:lang w:val="en-GB" w:eastAsia="zh-CN"/>
        </w:rPr>
        <w:t>派河</w:t>
      </w:r>
      <w:r>
        <w:rPr>
          <w:rFonts w:hint="default" w:ascii="Times New Roman" w:hAnsi="Times New Roman" w:cs="Times New Roman"/>
          <w:color w:val="auto"/>
          <w:kern w:val="0"/>
          <w:sz w:val="24"/>
          <w:szCs w:val="28"/>
          <w:lang w:eastAsia="zh-CN"/>
        </w:rPr>
        <w:t>。本项目产生的废水均得到妥善处置。</w:t>
      </w:r>
    </w:p>
    <w:p>
      <w:pPr>
        <w:keepNext/>
        <w:keepLines/>
        <w:pageBreakBefore w:val="0"/>
        <w:kinsoku/>
        <w:wordWrap/>
        <w:overflowPunct/>
        <w:topLinePunct w:val="0"/>
        <w:bidi w:val="0"/>
        <w:adjustRightInd/>
        <w:snapToGrid/>
        <w:spacing w:line="360" w:lineRule="auto"/>
        <w:ind w:firstLine="480" w:firstLineChars="200"/>
        <w:textAlignment w:val="auto"/>
        <w:outlineLvl w:val="9"/>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（二）废气</w:t>
      </w:r>
    </w:p>
    <w:p>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eastAsia="zh-CN"/>
        </w:rPr>
      </w:pPr>
      <w:bookmarkStart w:id="0" w:name="_Toc10177"/>
      <w:r>
        <w:rPr>
          <w:rFonts w:hint="eastAsia" w:ascii="Times New Roman" w:hAnsi="Times New Roman" w:cs="Times New Roman"/>
          <w:color w:val="auto"/>
          <w:sz w:val="24"/>
          <w:lang w:val="en-US" w:eastAsia="zh-CN"/>
        </w:rPr>
        <w:t>氩弧焊机器人</w:t>
      </w:r>
      <w:r>
        <w:rPr>
          <w:rFonts w:hint="default" w:ascii="Times New Roman" w:hAnsi="Times New Roman" w:cs="Times New Roman"/>
          <w:color w:val="auto"/>
          <w:sz w:val="24"/>
        </w:rPr>
        <w:t>产生的</w:t>
      </w:r>
      <w:r>
        <w:rPr>
          <w:rFonts w:hint="eastAsia" w:ascii="Times New Roman" w:hAnsi="Times New Roman" w:cs="Times New Roman"/>
          <w:color w:val="auto"/>
          <w:sz w:val="24"/>
          <w:lang w:eastAsia="zh-CN"/>
        </w:rPr>
        <w:t>颗粒物</w:t>
      </w:r>
      <w:r>
        <w:rPr>
          <w:rFonts w:hint="default" w:ascii="Times New Roman" w:hAnsi="Times New Roman" w:cs="Times New Roman"/>
          <w:color w:val="auto"/>
          <w:sz w:val="24"/>
        </w:rPr>
        <w:t>，经</w:t>
      </w:r>
      <w:r>
        <w:rPr>
          <w:rFonts w:hint="default" w:ascii="Times New Roman" w:hAnsi="Times New Roman" w:cs="Times New Roman"/>
          <w:color w:val="auto"/>
          <w:sz w:val="24"/>
          <w:lang w:val="en-US" w:eastAsia="zh-CN"/>
        </w:rPr>
        <w:t>集气罩+</w:t>
      </w:r>
      <w:r>
        <w:rPr>
          <w:rFonts w:hint="eastAsia" w:ascii="Times New Roman" w:hAnsi="Times New Roman" w:cs="Times New Roman"/>
          <w:color w:val="auto"/>
          <w:sz w:val="24"/>
          <w:lang w:val="en-US" w:eastAsia="zh-CN"/>
        </w:rPr>
        <w:t>脉冲滤筒集尘机</w:t>
      </w:r>
      <w:r>
        <w:rPr>
          <w:rFonts w:hint="default" w:ascii="Times New Roman" w:hAnsi="Times New Roman" w:cs="Times New Roman"/>
          <w:color w:val="auto"/>
          <w:sz w:val="24"/>
          <w:lang w:val="en-US" w:eastAsia="zh-CN"/>
        </w:rPr>
        <w:t>处理后引入一根15m高排气筒</w:t>
      </w:r>
      <w:r>
        <w:rPr>
          <w:rFonts w:hint="eastAsia" w:ascii="Times New Roman" w:hAnsi="Times New Roman" w:cs="Times New Roman"/>
          <w:color w:val="auto"/>
          <w:sz w:val="24"/>
          <w:lang w:val="en-US" w:eastAsia="zh-CN"/>
        </w:rPr>
        <w:t>DA001</w:t>
      </w:r>
      <w:r>
        <w:rPr>
          <w:rFonts w:hint="default" w:ascii="Times New Roman" w:hAnsi="Times New Roman" w:cs="Times New Roman"/>
          <w:color w:val="auto"/>
          <w:sz w:val="24"/>
          <w:lang w:val="en-US" w:eastAsia="zh-CN"/>
        </w:rPr>
        <w:t>排放</w:t>
      </w:r>
      <w:r>
        <w:rPr>
          <w:rFonts w:hint="eastAsia" w:ascii="Times New Roman" w:hAnsi="Times New Roman" w:cs="Times New Roman"/>
          <w:color w:val="auto"/>
          <w:sz w:val="24"/>
          <w:lang w:val="en-US" w:eastAsia="zh-CN"/>
        </w:rPr>
        <w:t>；气保焊机产生的颗粒物采用移动式焊烟净化器进行收集和处理</w:t>
      </w:r>
      <w:r>
        <w:rPr>
          <w:rFonts w:hint="eastAsia" w:ascii="Times New Roman" w:hAnsi="Times New Roman" w:cs="Times New Roman"/>
          <w:sz w:val="24"/>
          <w:lang w:eastAsia="zh-CN"/>
        </w:rPr>
        <w:t>。</w:t>
      </w:r>
    </w:p>
    <w:bookmarkEnd w:id="0"/>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bCs/>
          <w:sz w:val="24"/>
          <w:lang w:eastAsia="zh-CN"/>
        </w:rPr>
      </w:pPr>
      <w:r>
        <w:rPr>
          <w:rFonts w:hint="eastAsia" w:ascii="Times New Roman" w:hAnsi="Times New Roman" w:cs="Times New Roman"/>
          <w:bCs/>
          <w:sz w:val="24"/>
          <w:lang w:eastAsia="zh-CN"/>
        </w:rPr>
        <w:t>（三）</w:t>
      </w:r>
      <w:r>
        <w:rPr>
          <w:rFonts w:hint="default" w:ascii="Times New Roman" w:hAnsi="Times New Roman" w:cs="Times New Roman"/>
          <w:bCs/>
          <w:sz w:val="24"/>
          <w:lang w:eastAsia="zh-CN"/>
        </w:rPr>
        <w:t>噪声</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sz w:val="24"/>
          <w:szCs w:val="24"/>
        </w:rPr>
      </w:pPr>
      <w:r>
        <w:rPr>
          <w:rFonts w:hint="eastAsia"/>
          <w:color w:val="000000"/>
          <w:sz w:val="24"/>
          <w:szCs w:val="24"/>
        </w:rPr>
        <w:t>生产厂房内生产设备噪声和配套辅助设备噪声</w:t>
      </w:r>
      <w:r>
        <w:rPr>
          <w:rFonts w:hint="eastAsia" w:ascii="Times New Roman" w:hAnsi="Times New Roman"/>
          <w:sz w:val="24"/>
          <w:szCs w:val="24"/>
        </w:rPr>
        <w:t>，</w:t>
      </w:r>
      <w:r>
        <w:rPr>
          <w:rFonts w:ascii="Times New Roman" w:hAnsi="Times New Roman"/>
          <w:sz w:val="24"/>
          <w:szCs w:val="24"/>
        </w:rPr>
        <w:t>噪声防治措施主要</w:t>
      </w:r>
      <w:r>
        <w:rPr>
          <w:sz w:val="24"/>
          <w:szCs w:val="24"/>
        </w:rPr>
        <w:t>采取</w:t>
      </w:r>
      <w:r>
        <w:rPr>
          <w:rFonts w:hint="eastAsia"/>
          <w:sz w:val="24"/>
          <w:szCs w:val="24"/>
        </w:rPr>
        <w:t>消声</w:t>
      </w:r>
      <w:r>
        <w:rPr>
          <w:sz w:val="24"/>
          <w:szCs w:val="24"/>
        </w:rPr>
        <w:t>、</w:t>
      </w:r>
      <w:r>
        <w:rPr>
          <w:rFonts w:hint="eastAsia"/>
          <w:sz w:val="24"/>
          <w:szCs w:val="24"/>
        </w:rPr>
        <w:t>减振</w:t>
      </w:r>
      <w:r>
        <w:rPr>
          <w:sz w:val="24"/>
          <w:szCs w:val="24"/>
        </w:rPr>
        <w:t>、车间隔声等措施</w:t>
      </w:r>
      <w:r>
        <w:rPr>
          <w:rFonts w:ascii="Times New Roman" w:hAnsi="Times New Roman"/>
          <w:sz w:val="24"/>
          <w:szCs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w:t>
      </w:r>
      <w:r>
        <w:rPr>
          <w:rFonts w:hint="eastAsia" w:ascii="Times New Roman" w:hAnsi="Times New Roman" w:cs="Times New Roman"/>
          <w:bCs/>
          <w:sz w:val="24"/>
          <w:lang w:eastAsia="zh-CN"/>
        </w:rPr>
        <w:t>四</w:t>
      </w:r>
      <w:r>
        <w:rPr>
          <w:rFonts w:hint="default" w:ascii="Times New Roman" w:hAnsi="Times New Roman" w:eastAsia="宋体" w:cs="Times New Roman"/>
          <w:bCs/>
          <w:sz w:val="24"/>
        </w:rPr>
        <w:t>）固体废物</w:t>
      </w:r>
    </w:p>
    <w:p>
      <w:pPr>
        <w:pStyle w:val="5"/>
        <w:spacing w:line="360" w:lineRule="auto"/>
        <w:ind w:firstLine="480" w:firstLineChars="200"/>
        <w:rPr>
          <w:rFonts w:hint="eastAsia" w:ascii="Times New Roman" w:hAnsi="Times New Roman" w:cs="Times New Roman"/>
          <w:color w:val="000000"/>
          <w:sz w:val="24"/>
          <w:lang w:eastAsia="zh-CN"/>
        </w:rPr>
      </w:pPr>
      <w:r>
        <w:rPr>
          <w:rFonts w:hint="eastAsia" w:ascii="Times New Roman" w:hAnsi="Times New Roman" w:cs="Times New Roman"/>
          <w:kern w:val="2"/>
          <w:sz w:val="24"/>
          <w:szCs w:val="22"/>
          <w:lang w:val="en-US" w:eastAsia="zh-CN" w:bidi="ar-SA"/>
        </w:rPr>
        <w:t>本</w:t>
      </w:r>
      <w:r>
        <w:rPr>
          <w:rFonts w:hint="default" w:ascii="Times New Roman" w:hAnsi="Times New Roman" w:cs="Times New Roman"/>
          <w:color w:val="000000"/>
          <w:sz w:val="24"/>
        </w:rPr>
        <w:t>项目生产过程中的固废为一般固废、危险废物和生活垃圾</w:t>
      </w:r>
      <w:r>
        <w:rPr>
          <w:rFonts w:hint="eastAsia" w:ascii="Times New Roman" w:hAnsi="Times New Roman" w:cs="Times New Roman"/>
          <w:color w:val="000000"/>
          <w:sz w:val="24"/>
          <w:lang w:eastAsia="zh-CN"/>
        </w:rPr>
        <w:t>。生活垃圾主要为员工日常生活产生的生活垃圾以及含油抹布；一般固体废物主要为焊接过程中产生的焊渣、废包装材料、边角料；危险废物为废润滑油。</w:t>
      </w:r>
    </w:p>
    <w:p>
      <w:pPr>
        <w:pStyle w:val="5"/>
        <w:pageBreakBefore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cs="Times New Roman"/>
          <w:color w:val="000000"/>
          <w:sz w:val="24"/>
          <w:lang w:eastAsia="zh-CN"/>
        </w:rPr>
        <w:t>项目产生的生活垃圾、含油抹布由项目区内垃圾桶集中收集，定期由环卫部门定期清运处理；生产过程中产生的焊渣、废包装材料、边角料收集后外售处置；废润滑油属于危险废物，</w:t>
      </w:r>
      <w:r>
        <w:rPr>
          <w:rFonts w:hint="default" w:ascii="Times New Roman" w:hAnsi="Times New Roman" w:cs="Times New Roman"/>
          <w:color w:val="000000"/>
          <w:sz w:val="24"/>
        </w:rPr>
        <w:t>收集于危废暂存间，</w:t>
      </w:r>
      <w:r>
        <w:rPr>
          <w:rFonts w:hint="eastAsia" w:ascii="Times New Roman" w:hAnsi="Times New Roman" w:cs="Times New Roman"/>
          <w:color w:val="000000"/>
          <w:sz w:val="24"/>
          <w:lang w:eastAsia="zh-CN"/>
        </w:rPr>
        <w:t>定期</w:t>
      </w:r>
      <w:r>
        <w:rPr>
          <w:rFonts w:hint="default" w:ascii="Times New Roman" w:hAnsi="Times New Roman" w:cs="Times New Roman"/>
          <w:color w:val="000000"/>
          <w:sz w:val="24"/>
        </w:rPr>
        <w:t>交由有资质单位处理</w:t>
      </w:r>
      <w:r>
        <w:rPr>
          <w:rFonts w:hint="eastAsia" w:ascii="Times New Roman" w:hAnsi="Times New Roman" w:cs="Times New Roman"/>
          <w:color w:val="auto"/>
          <w:sz w:val="24"/>
          <w:lang w:eastAsia="zh-CN"/>
        </w:rPr>
        <w:t>。</w:t>
      </w:r>
    </w:p>
    <w:p>
      <w:pPr>
        <w:pStyle w:val="5"/>
        <w:pageBreakBefore w:val="0"/>
        <w:widowControl w:val="0"/>
        <w:numPr>
          <w:ilvl w:val="0"/>
          <w:numId w:val="1"/>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其他环境保护设施</w:t>
      </w:r>
    </w:p>
    <w:p>
      <w:pPr>
        <w:pStyle w:val="5"/>
        <w:pageBreakBefore w:val="0"/>
        <w:widowControl w:val="0"/>
        <w:numPr>
          <w:ilvl w:val="0"/>
          <w:numId w:val="2"/>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已在危废库内周边设置导流沟、收集槽，并做好防腐、防渗措施、台账；</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四、</w:t>
      </w:r>
      <w:r>
        <w:rPr>
          <w:rFonts w:hint="eastAsia" w:ascii="Times New Roman" w:hAnsi="Times New Roman" w:eastAsia="宋体" w:cs="Times New Roman"/>
          <w:b/>
          <w:color w:val="000000"/>
          <w:sz w:val="24"/>
          <w:lang w:val="en-US" w:eastAsia="zh-CN"/>
        </w:rPr>
        <w:t>环境保护设施调试效果</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lang w:eastAsia="zh-CN"/>
        </w:rPr>
      </w:pPr>
      <w:r>
        <w:rPr>
          <w:rFonts w:hint="default" w:ascii="Times New Roman" w:hAnsi="Times New Roman" w:cs="Times New Roman" w:eastAsiaTheme="minorEastAsia"/>
          <w:sz w:val="24"/>
        </w:rPr>
        <w:t>（一）</w:t>
      </w:r>
      <w:r>
        <w:rPr>
          <w:rFonts w:hint="eastAsia" w:ascii="Times New Roman" w:hAnsi="Times New Roman" w:cs="Times New Roman" w:eastAsiaTheme="minorEastAsia"/>
          <w:sz w:val="24"/>
          <w:lang w:eastAsia="zh-CN"/>
        </w:rPr>
        <w:t>环保设施处理效率</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lang w:val="en-US" w:eastAsia="zh-CN"/>
        </w:rPr>
      </w:pPr>
      <w:r>
        <w:rPr>
          <w:rFonts w:hint="eastAsia" w:ascii="Times New Roman" w:hAnsi="Times New Roman" w:eastAsia="宋体" w:cs="Times New Roman"/>
          <w:b w:val="0"/>
          <w:bCs/>
          <w:i w:val="0"/>
          <w:iCs w:val="0"/>
          <w:kern w:val="2"/>
          <w:sz w:val="24"/>
          <w:szCs w:val="24"/>
          <w:lang w:val="en-US" w:eastAsia="zh-CN" w:bidi="ar-SA"/>
        </w:rPr>
        <w:t>1、</w:t>
      </w:r>
      <w:r>
        <w:rPr>
          <w:rFonts w:hint="eastAsia" w:ascii="Times New Roman" w:hAnsi="Times New Roman" w:cs="Times New Roman" w:eastAsiaTheme="minorEastAsia"/>
          <w:sz w:val="24"/>
          <w:lang w:val="en-US" w:eastAsia="zh-CN"/>
        </w:rPr>
        <w:t>废气治理设施</w:t>
      </w:r>
    </w:p>
    <w:p>
      <w:pPr>
        <w:pStyle w:val="18"/>
        <w:keepNext/>
        <w:keepLines w:val="0"/>
        <w:pageBreakBefore w:val="0"/>
        <w:widowControl w:val="0"/>
        <w:kinsoku/>
        <w:wordWrap/>
        <w:overflowPunct/>
        <w:topLinePunct w:val="0"/>
        <w:autoSpaceDE/>
        <w:autoSpaceDN/>
        <w:bidi w:val="0"/>
        <w:adjustRightInd/>
        <w:snapToGrid/>
        <w:spacing w:before="0" w:after="0" w:line="360" w:lineRule="auto"/>
        <w:ind w:right="0" w:rightChars="0" w:firstLine="480" w:firstLineChars="200"/>
        <w:jc w:val="left"/>
        <w:textAlignment w:val="auto"/>
        <w:outlineLvl w:val="9"/>
        <w:rPr>
          <w:rFonts w:hint="default" w:ascii="Times New Roman" w:hAnsi="Times New Roman" w:eastAsia="宋体" w:cs="Times New Roman"/>
          <w:color w:val="auto"/>
          <w:sz w:val="24"/>
        </w:rPr>
      </w:pPr>
      <w:r>
        <w:rPr>
          <w:rFonts w:hint="default" w:ascii="Times New Roman" w:hAnsi="Times New Roman" w:eastAsia="宋体" w:cs="Times New Roman"/>
          <w:sz w:val="24"/>
          <w:lang w:val="en-US" w:eastAsia="zh-CN"/>
        </w:rPr>
        <w:t>由</w:t>
      </w:r>
      <w:r>
        <w:rPr>
          <w:rFonts w:hint="default" w:ascii="Times New Roman" w:hAnsi="Times New Roman" w:eastAsia="宋体" w:cs="Times New Roman"/>
          <w:b w:val="0"/>
          <w:bCs/>
          <w:i w:val="0"/>
          <w:iCs w:val="0"/>
          <w:sz w:val="24"/>
          <w:szCs w:val="24"/>
          <w:lang w:val="en-US" w:eastAsia="zh-CN"/>
        </w:rPr>
        <w:t>监测结果计算可知，</w:t>
      </w:r>
      <w:r>
        <w:rPr>
          <w:rFonts w:hint="default" w:ascii="Times New Roman" w:hAnsi="Times New Roman" w:eastAsia="宋体" w:cs="Times New Roman"/>
          <w:color w:val="auto"/>
          <w:sz w:val="24"/>
          <w:szCs w:val="24"/>
          <w:vertAlign w:val="baseline"/>
          <w:lang w:val="en-US" w:eastAsia="zh-CN"/>
        </w:rPr>
        <w:t>焊接工序废气处理设施</w:t>
      </w:r>
      <w:r>
        <w:rPr>
          <w:rFonts w:hint="default" w:ascii="Times New Roman" w:hAnsi="Times New Roman" w:eastAsia="宋体" w:cs="Times New Roman"/>
          <w:b w:val="0"/>
          <w:bCs/>
          <w:i w:val="0"/>
          <w:iCs w:val="0"/>
          <w:sz w:val="24"/>
          <w:szCs w:val="24"/>
          <w:lang w:val="en-US" w:eastAsia="zh-CN"/>
        </w:rPr>
        <w:t>对颗粒物的净化效率为96.79%</w:t>
      </w:r>
      <w:r>
        <w:rPr>
          <w:rFonts w:hint="default" w:ascii="Times New Roman" w:hAnsi="Times New Roman" w:eastAsia="宋体" w:cs="Times New Roman"/>
          <w:sz w:val="24"/>
          <w:lang w:val="en-US" w:eastAsia="zh-CN"/>
        </w:rPr>
        <w:t>。</w:t>
      </w:r>
      <w:r>
        <w:rPr>
          <w:rFonts w:hint="eastAsia" w:ascii="Times New Roman" w:hAnsi="Times New Roman" w:eastAsia="宋体" w:cs="Times New Roman"/>
          <w:b w:val="0"/>
          <w:bCs/>
          <w:i w:val="0"/>
          <w:iCs w:val="0"/>
          <w:sz w:val="24"/>
          <w:szCs w:val="24"/>
          <w:lang w:val="en-US" w:eastAsia="zh-CN"/>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lang w:eastAsia="zh-CN"/>
        </w:rPr>
      </w:pPr>
      <w:r>
        <w:rPr>
          <w:rFonts w:hint="default" w:ascii="Times New Roman" w:hAnsi="Times New Roman" w:cs="Times New Roman" w:eastAsiaTheme="minorEastAsia"/>
          <w:sz w:val="24"/>
        </w:rPr>
        <w:t>（二）</w:t>
      </w:r>
      <w:r>
        <w:rPr>
          <w:rFonts w:hint="eastAsia" w:ascii="Times New Roman" w:hAnsi="Times New Roman" w:cs="Times New Roman" w:eastAsiaTheme="minorEastAsia"/>
          <w:sz w:val="24"/>
          <w:lang w:eastAsia="zh-CN"/>
        </w:rPr>
        <w:t>污染物排放情况</w:t>
      </w:r>
    </w:p>
    <w:p>
      <w:pPr>
        <w:keepNext/>
        <w:keepLines/>
        <w:pageBreakBefore w:val="0"/>
        <w:widowControl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废水</w:t>
      </w:r>
    </w:p>
    <w:p>
      <w:pPr>
        <w:pStyle w:val="5"/>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验收监测期间，废水的</w:t>
      </w:r>
      <w:r>
        <w:rPr>
          <w:rFonts w:hint="default" w:ascii="Times New Roman" w:hAnsi="Times New Roman" w:eastAsia="宋体" w:cs="Times New Roman"/>
          <w:b/>
          <w:bCs/>
          <w:color w:val="auto"/>
          <w:sz w:val="24"/>
        </w:rPr>
        <w:t>pH</w:t>
      </w:r>
      <w:r>
        <w:rPr>
          <w:rFonts w:hint="default" w:ascii="Times New Roman" w:hAnsi="Times New Roman" w:eastAsia="宋体" w:cs="Times New Roman"/>
          <w:color w:val="auto"/>
          <w:sz w:val="24"/>
        </w:rPr>
        <w:t>值在</w:t>
      </w:r>
      <w:r>
        <w:rPr>
          <w:rFonts w:hint="eastAsia" w:ascii="Times New Roman" w:hAnsi="Times New Roman" w:cs="Times New Roman"/>
          <w:color w:val="auto"/>
          <w:sz w:val="24"/>
          <w:lang w:val="en-US" w:eastAsia="zh-CN"/>
        </w:rPr>
        <w:t>7.19</w:t>
      </w:r>
      <w:r>
        <w:rPr>
          <w:rFonts w:hint="default" w:ascii="Times New Roman" w:hAnsi="Times New Roman" w:eastAsia="宋体" w:cs="Times New Roman"/>
          <w:color w:val="auto"/>
          <w:sz w:val="24"/>
          <w:lang w:val="en-US" w:eastAsia="zh-CN"/>
        </w:rPr>
        <w:t>~7.</w:t>
      </w:r>
      <w:r>
        <w:rPr>
          <w:rFonts w:hint="eastAsia" w:ascii="Times New Roman" w:hAnsi="Times New Roman" w:cs="Times New Roman"/>
          <w:color w:val="auto"/>
          <w:sz w:val="24"/>
          <w:lang w:val="en-US" w:eastAsia="zh-CN"/>
        </w:rPr>
        <w:t>31</w:t>
      </w:r>
      <w:r>
        <w:rPr>
          <w:rFonts w:hint="default" w:ascii="Times New Roman" w:hAnsi="Times New Roman" w:eastAsia="宋体" w:cs="Times New Roman"/>
          <w:color w:val="auto"/>
          <w:sz w:val="24"/>
        </w:rPr>
        <w:t>之间、</w:t>
      </w:r>
      <w:r>
        <w:rPr>
          <w:rFonts w:hint="default" w:ascii="Times New Roman" w:hAnsi="Times New Roman" w:eastAsia="宋体" w:cs="Times New Roman"/>
          <w:b/>
          <w:bCs/>
          <w:color w:val="auto"/>
          <w:sz w:val="24"/>
        </w:rPr>
        <w:t>COD</w:t>
      </w:r>
      <w:r>
        <w:rPr>
          <w:rFonts w:hint="default" w:ascii="Times New Roman" w:hAnsi="Times New Roman" w:eastAsia="宋体" w:cs="Times New Roman"/>
          <w:color w:val="auto"/>
          <w:sz w:val="24"/>
        </w:rPr>
        <w:t>最大日均值</w:t>
      </w:r>
      <w:r>
        <w:rPr>
          <w:rFonts w:hint="eastAsia" w:ascii="Times New Roman" w:hAnsi="Times New Roman" w:cs="Times New Roman"/>
          <w:color w:val="auto"/>
          <w:sz w:val="24"/>
          <w:lang w:eastAsia="zh-CN"/>
        </w:rPr>
        <w:t>为</w:t>
      </w:r>
      <w:r>
        <w:rPr>
          <w:rFonts w:hint="eastAsia" w:ascii="Times New Roman" w:hAnsi="Times New Roman" w:cs="Times New Roman"/>
          <w:color w:val="auto"/>
          <w:sz w:val="24"/>
          <w:lang w:val="en-US" w:eastAsia="zh-CN"/>
        </w:rPr>
        <w:t>26</w:t>
      </w:r>
      <w:r>
        <w:rPr>
          <w:rFonts w:hint="default" w:ascii="Times New Roman" w:hAnsi="Times New Roman" w:eastAsia="宋体" w:cs="Times New Roman"/>
          <w:color w:val="auto"/>
          <w:sz w:val="24"/>
        </w:rPr>
        <w:t>mg/L、</w:t>
      </w:r>
      <w:r>
        <w:rPr>
          <w:rFonts w:hint="default" w:ascii="Times New Roman" w:hAnsi="Times New Roman" w:eastAsia="宋体" w:cs="Times New Roman"/>
          <w:b/>
          <w:bCs/>
          <w:color w:val="auto"/>
          <w:sz w:val="24"/>
        </w:rPr>
        <w:t>BOD</w:t>
      </w:r>
      <w:r>
        <w:rPr>
          <w:rFonts w:hint="default" w:ascii="Times New Roman" w:hAnsi="Times New Roman" w:eastAsia="宋体" w:cs="Times New Roman"/>
          <w:b/>
          <w:bCs/>
          <w:color w:val="auto"/>
          <w:sz w:val="24"/>
          <w:vertAlign w:val="subscript"/>
        </w:rPr>
        <w:t>5</w:t>
      </w:r>
      <w:r>
        <w:rPr>
          <w:rFonts w:hint="default" w:ascii="Times New Roman" w:hAnsi="Times New Roman" w:eastAsia="宋体" w:cs="Times New Roman"/>
          <w:color w:val="auto"/>
          <w:sz w:val="24"/>
        </w:rPr>
        <w:t>最大日均值为</w:t>
      </w:r>
      <w:r>
        <w:rPr>
          <w:rFonts w:hint="eastAsia" w:ascii="Times New Roman" w:hAnsi="Times New Roman" w:cs="Times New Roman"/>
          <w:color w:val="auto"/>
          <w:sz w:val="24"/>
          <w:lang w:val="en-US" w:eastAsia="zh-CN"/>
        </w:rPr>
        <w:t>5.6</w:t>
      </w:r>
      <w:r>
        <w:rPr>
          <w:rFonts w:hint="default" w:ascii="Times New Roman" w:hAnsi="Times New Roman" w:eastAsia="宋体" w:cs="Times New Roman"/>
          <w:color w:val="auto"/>
          <w:sz w:val="24"/>
        </w:rPr>
        <w:t>mg/L、</w:t>
      </w:r>
      <w:r>
        <w:rPr>
          <w:rFonts w:hint="default" w:ascii="Times New Roman" w:hAnsi="Times New Roman" w:eastAsia="宋体" w:cs="Times New Roman"/>
          <w:b/>
          <w:bCs/>
          <w:color w:val="auto"/>
          <w:sz w:val="24"/>
        </w:rPr>
        <w:t>氨氮</w:t>
      </w:r>
      <w:r>
        <w:rPr>
          <w:rFonts w:hint="default" w:ascii="Times New Roman" w:hAnsi="Times New Roman" w:eastAsia="宋体" w:cs="Times New Roman"/>
          <w:color w:val="auto"/>
          <w:sz w:val="24"/>
        </w:rPr>
        <w:t>最大日均值为</w:t>
      </w:r>
      <w:r>
        <w:rPr>
          <w:rFonts w:hint="eastAsia" w:ascii="Times New Roman" w:hAnsi="Times New Roman" w:cs="Times New Roman"/>
          <w:color w:val="auto"/>
          <w:sz w:val="24"/>
          <w:lang w:val="en-US" w:eastAsia="zh-CN"/>
        </w:rPr>
        <w:t>0.198</w:t>
      </w:r>
      <w:r>
        <w:rPr>
          <w:rFonts w:hint="default" w:ascii="Times New Roman" w:hAnsi="Times New Roman" w:eastAsia="宋体" w:cs="Times New Roman"/>
          <w:color w:val="auto"/>
          <w:sz w:val="24"/>
        </w:rPr>
        <w:t>mg/L、</w:t>
      </w:r>
      <w:r>
        <w:rPr>
          <w:rFonts w:hint="default" w:ascii="Times New Roman" w:hAnsi="Times New Roman" w:eastAsia="宋体" w:cs="Times New Roman"/>
          <w:b/>
          <w:bCs/>
          <w:color w:val="auto"/>
          <w:sz w:val="24"/>
        </w:rPr>
        <w:t>悬浮物</w:t>
      </w:r>
      <w:r>
        <w:rPr>
          <w:rFonts w:hint="default" w:ascii="Times New Roman" w:hAnsi="Times New Roman" w:eastAsia="宋体" w:cs="Times New Roman"/>
          <w:color w:val="auto"/>
          <w:sz w:val="24"/>
        </w:rPr>
        <w:t>最大日均值为</w:t>
      </w:r>
      <w:r>
        <w:rPr>
          <w:rFonts w:hint="eastAsia" w:ascii="Times New Roman" w:hAnsi="Times New Roman" w:cs="Times New Roman"/>
          <w:color w:val="auto"/>
          <w:sz w:val="24"/>
          <w:lang w:val="en-US" w:eastAsia="zh-CN"/>
        </w:rPr>
        <w:t>16</w:t>
      </w:r>
      <w:r>
        <w:rPr>
          <w:rFonts w:hint="default" w:ascii="Times New Roman" w:hAnsi="Times New Roman" w:eastAsia="宋体" w:cs="Times New Roman"/>
          <w:color w:val="auto"/>
          <w:sz w:val="24"/>
        </w:rPr>
        <w:t>mg/L，</w:t>
      </w:r>
      <w:r>
        <w:rPr>
          <w:rFonts w:hint="eastAsia" w:ascii="Times New Roman" w:hAnsi="Times New Roman" w:cs="Times New Roman"/>
          <w:color w:val="auto"/>
          <w:sz w:val="24"/>
          <w:lang w:eastAsia="zh-CN"/>
        </w:rPr>
        <w:t>各类污染物排放均</w:t>
      </w:r>
      <w:r>
        <w:rPr>
          <w:rFonts w:hint="default" w:ascii="Times New Roman" w:hAnsi="Times New Roman" w:eastAsia="宋体" w:cs="Times New Roman"/>
          <w:color w:val="auto"/>
          <w:sz w:val="24"/>
          <w:lang w:eastAsia="zh-CN"/>
        </w:rPr>
        <w:t>满足</w:t>
      </w:r>
      <w:r>
        <w:rPr>
          <w:rFonts w:hint="eastAsia" w:ascii="Times New Roman" w:hAnsi="Times New Roman" w:cs="Times New Roman"/>
          <w:color w:val="000000"/>
          <w:sz w:val="24"/>
          <w:lang w:val="en-GB" w:eastAsia="zh-CN"/>
        </w:rPr>
        <w:t>经开区</w:t>
      </w:r>
      <w:r>
        <w:rPr>
          <w:rFonts w:hint="eastAsia" w:ascii="Times New Roman" w:hAnsi="Times New Roman" w:eastAsia="宋体" w:cs="Times New Roman"/>
          <w:color w:val="000000"/>
          <w:sz w:val="24"/>
          <w:lang w:val="en-GB" w:eastAsia="zh-CN"/>
        </w:rPr>
        <w:t>污水处理厂</w:t>
      </w:r>
      <w:r>
        <w:rPr>
          <w:rFonts w:hint="default" w:ascii="Times New Roman" w:hAnsi="Times New Roman" w:eastAsia="宋体" w:cs="Times New Roman"/>
          <w:color w:val="auto"/>
          <w:kern w:val="2"/>
          <w:sz w:val="24"/>
          <w:szCs w:val="24"/>
          <w:lang w:eastAsia="zh-CN"/>
        </w:rPr>
        <w:t>接管标准</w:t>
      </w:r>
      <w:r>
        <w:rPr>
          <w:rFonts w:hint="default" w:ascii="Times New Roman" w:hAnsi="Times New Roman" w:eastAsia="宋体" w:cs="Times New Roman"/>
          <w:color w:val="auto"/>
          <w:sz w:val="24"/>
        </w:rPr>
        <w:t>。</w:t>
      </w:r>
    </w:p>
    <w:p>
      <w:pPr>
        <w:keepNext/>
        <w:keepLines/>
        <w:pageBreakBefore w:val="0"/>
        <w:widowControl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lang w:val="en-US" w:eastAsia="zh-CN"/>
        </w:rPr>
        <w:t>2、</w:t>
      </w:r>
      <w:r>
        <w:rPr>
          <w:rFonts w:hint="default" w:ascii="Times New Roman" w:hAnsi="Times New Roman" w:eastAsia="宋体" w:cs="Times New Roman"/>
          <w:bCs/>
          <w:sz w:val="24"/>
        </w:rPr>
        <w:t>废气</w:t>
      </w:r>
    </w:p>
    <w:p>
      <w:pPr>
        <w:pageBreakBefore w:val="0"/>
        <w:widowControl w:val="0"/>
        <w:numPr>
          <w:ilvl w:val="0"/>
          <w:numId w:val="0"/>
        </w:numPr>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lang w:eastAsia="zh-CN"/>
        </w:rPr>
        <w:t>①</w:t>
      </w:r>
      <w:r>
        <w:rPr>
          <w:rFonts w:hint="default" w:ascii="Times New Roman" w:hAnsi="Times New Roman" w:eastAsia="宋体" w:cs="Times New Roman"/>
          <w:sz w:val="24"/>
        </w:rPr>
        <w:t>有组织废气</w:t>
      </w:r>
    </w:p>
    <w:p>
      <w:pPr>
        <w:pStyle w:val="16"/>
        <w:pageBreakBefore w:val="0"/>
        <w:kinsoku/>
        <w:wordWrap/>
        <w:overflowPunct/>
        <w:topLinePunct w:val="0"/>
        <w:bidi w:val="0"/>
        <w:adjustRightInd/>
        <w:snapToGrid/>
        <w:spacing w:line="360" w:lineRule="auto"/>
        <w:ind w:firstLine="48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w:t>
      </w:r>
      <w:r>
        <w:rPr>
          <w:rFonts w:hint="default" w:ascii="Times New Roman" w:hAnsi="Times New Roman" w:eastAsia="宋体" w:cs="Times New Roman"/>
          <w:color w:val="auto"/>
          <w:sz w:val="24"/>
          <w:lang w:eastAsia="zh-CN"/>
        </w:rPr>
        <w:t>，焊接</w:t>
      </w:r>
      <w:r>
        <w:rPr>
          <w:rFonts w:hint="default" w:ascii="Times New Roman" w:hAnsi="Times New Roman" w:eastAsia="宋体" w:cs="Times New Roman"/>
          <w:color w:val="auto"/>
          <w:sz w:val="24"/>
          <w:lang w:val="en-US" w:eastAsia="zh-CN"/>
        </w:rPr>
        <w:t>工序废气处理设施</w:t>
      </w:r>
      <w:r>
        <w:rPr>
          <w:rFonts w:hint="default" w:ascii="Times New Roman" w:hAnsi="Times New Roman" w:eastAsia="宋体" w:cs="Times New Roman"/>
          <w:color w:val="auto"/>
          <w:sz w:val="24"/>
        </w:rPr>
        <w:t>排气筒排放的</w:t>
      </w:r>
      <w:r>
        <w:rPr>
          <w:rFonts w:hint="default" w:ascii="Times New Roman" w:hAnsi="Times New Roman" w:eastAsia="宋体" w:cs="Times New Roman"/>
          <w:b/>
          <w:bCs/>
          <w:color w:val="auto"/>
          <w:sz w:val="24"/>
          <w:lang w:eastAsia="zh-CN"/>
        </w:rPr>
        <w:t>颗粒物</w:t>
      </w:r>
      <w:r>
        <w:rPr>
          <w:rFonts w:hint="default" w:ascii="Times New Roman" w:hAnsi="Times New Roman" w:eastAsia="宋体" w:cs="Times New Roman"/>
          <w:color w:val="auto"/>
          <w:sz w:val="24"/>
          <w:lang w:eastAsia="zh-CN"/>
        </w:rPr>
        <w:t>浓度</w:t>
      </w:r>
      <w:r>
        <w:rPr>
          <w:rFonts w:hint="default" w:ascii="Times New Roman" w:hAnsi="Times New Roman" w:eastAsia="宋体" w:cs="Times New Roman"/>
          <w:sz w:val="24"/>
          <w:lang w:val="en-US" w:eastAsia="zh-CN"/>
        </w:rPr>
        <w:t>在</w:t>
      </w:r>
      <w:r>
        <w:rPr>
          <w:rFonts w:hint="default" w:ascii="Times New Roman" w:hAnsi="Times New Roman" w:eastAsia="宋体" w:cs="Times New Roman"/>
          <w:color w:val="auto"/>
          <w:sz w:val="24"/>
          <w:lang w:val="en-US" w:eastAsia="zh-CN"/>
        </w:rPr>
        <w:t>1.2-1.6</w:t>
      </w:r>
      <w:r>
        <w:rPr>
          <w:rFonts w:hint="default" w:ascii="Times New Roman" w:hAnsi="Times New Roman" w:eastAsia="宋体" w:cs="Times New Roman"/>
          <w:color w:val="auto"/>
          <w:sz w:val="24"/>
          <w:lang w:eastAsia="zh-CN"/>
        </w:rPr>
        <w:t>m</w:t>
      </w:r>
      <w:r>
        <w:rPr>
          <w:rFonts w:hint="default" w:ascii="Times New Roman" w:hAnsi="Times New Roman" w:eastAsia="宋体" w:cs="Times New Roman"/>
          <w:color w:val="auto"/>
          <w:sz w:val="24"/>
        </w:rPr>
        <w:t>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vertAlign w:val="baseline"/>
          <w:lang w:eastAsia="zh-CN"/>
        </w:rPr>
        <w:t>之间</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排放速率</w:t>
      </w:r>
      <w:r>
        <w:rPr>
          <w:rFonts w:hint="default" w:ascii="Times New Roman" w:hAnsi="Times New Roman" w:eastAsia="宋体" w:cs="Times New Roman"/>
          <w:color w:val="auto"/>
          <w:sz w:val="24"/>
          <w:lang w:val="en-US" w:eastAsia="zh-CN"/>
        </w:rPr>
        <w:t>在0.00308-0.00418</w:t>
      </w:r>
      <w:r>
        <w:rPr>
          <w:rFonts w:hint="default" w:ascii="Times New Roman" w:hAnsi="Times New Roman" w:eastAsia="宋体" w:cs="Times New Roman"/>
          <w:color w:val="auto"/>
          <w:sz w:val="24"/>
          <w:lang w:eastAsia="zh-CN"/>
        </w:rPr>
        <w:t>kg/h之间，满足</w:t>
      </w:r>
      <w:r>
        <w:rPr>
          <w:rFonts w:hint="default" w:ascii="Times New Roman" w:hAnsi="Times New Roman" w:eastAsia="宋体" w:cs="Times New Roman"/>
          <w:sz w:val="24"/>
          <w:lang w:val="en-US" w:eastAsia="zh-CN"/>
        </w:rPr>
        <w:t>《大气污染物综合排放标准》（GB16297-1996）表2中的二级标准限值</w:t>
      </w:r>
      <w:r>
        <w:rPr>
          <w:rFonts w:hint="default" w:ascii="Times New Roman" w:hAnsi="Times New Roman" w:eastAsia="宋体" w:cs="Times New Roman"/>
          <w:color w:val="auto"/>
          <w:sz w:val="24"/>
        </w:rPr>
        <w:t>。</w:t>
      </w:r>
    </w:p>
    <w:p>
      <w:pPr>
        <w:pStyle w:val="5"/>
        <w:pageBreakBefore w:val="0"/>
        <w:widowControl w:val="0"/>
        <w:kinsoku/>
        <w:wordWrap/>
        <w:overflowPunct/>
        <w:topLinePunct w:val="0"/>
        <w:bidi w:val="0"/>
        <w:adjustRightInd/>
        <w:snapToGrid/>
        <w:spacing w:after="0" w:line="360" w:lineRule="auto"/>
        <w:ind w:firstLine="480" w:firstLineChars="2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lang w:eastAsia="zh-CN"/>
        </w:rPr>
        <w:t>②</w:t>
      </w:r>
      <w:r>
        <w:rPr>
          <w:rFonts w:hint="default" w:ascii="Times New Roman" w:hAnsi="Times New Roman" w:eastAsia="宋体" w:cs="Times New Roman"/>
          <w:sz w:val="24"/>
        </w:rPr>
        <w:t>无组织废气</w:t>
      </w:r>
    </w:p>
    <w:p>
      <w:pPr>
        <w:pageBreakBefore w:val="0"/>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验收监测期间，厂界无组织</w:t>
      </w:r>
      <w:r>
        <w:rPr>
          <w:rFonts w:hint="eastAsia" w:ascii="Times New Roman" w:hAnsi="Times New Roman" w:cs="Times New Roman"/>
          <w:b/>
          <w:bCs/>
          <w:color w:val="auto"/>
          <w:sz w:val="24"/>
          <w:lang w:eastAsia="zh-CN"/>
        </w:rPr>
        <w:t>颗粒物</w:t>
      </w:r>
      <w:r>
        <w:rPr>
          <w:rFonts w:hint="default" w:ascii="Times New Roman" w:hAnsi="Times New Roman" w:eastAsia="宋体" w:cs="Times New Roman"/>
          <w:color w:val="auto"/>
          <w:sz w:val="24"/>
          <w:lang w:val="en-US" w:eastAsia="zh-CN"/>
        </w:rPr>
        <w:t>浓度</w:t>
      </w:r>
      <w:r>
        <w:rPr>
          <w:rFonts w:hint="default" w:ascii="Times New Roman" w:hAnsi="Times New Roman" w:eastAsia="宋体" w:cs="Times New Roman"/>
          <w:color w:val="auto"/>
          <w:sz w:val="24"/>
          <w:lang w:eastAsia="zh-CN"/>
        </w:rPr>
        <w:t>最大值为</w:t>
      </w:r>
      <w:r>
        <w:rPr>
          <w:rFonts w:hint="default" w:ascii="Times New Roman" w:hAnsi="Times New Roman" w:eastAsia="宋体" w:cs="Times New Roman"/>
          <w:color w:val="auto"/>
          <w:sz w:val="24"/>
          <w:lang w:val="en-US" w:eastAsia="zh-CN"/>
        </w:rPr>
        <w:t>0.</w:t>
      </w:r>
      <w:r>
        <w:rPr>
          <w:rFonts w:hint="eastAsia" w:ascii="Times New Roman" w:hAnsi="Times New Roman" w:cs="Times New Roman"/>
          <w:color w:val="auto"/>
          <w:sz w:val="24"/>
          <w:lang w:val="en-US" w:eastAsia="zh-CN"/>
        </w:rPr>
        <w:t>297</w:t>
      </w:r>
      <w:r>
        <w:rPr>
          <w:rFonts w:hint="default" w:ascii="Times New Roman" w:hAnsi="Times New Roman" w:eastAsia="宋体" w:cs="Times New Roman"/>
          <w:color w:val="auto"/>
          <w:kern w:val="0"/>
          <w:sz w:val="21"/>
          <w:szCs w:val="21"/>
          <w:lang w:val="en-US" w:eastAsia="zh-CN"/>
        </w:rPr>
        <w:t>m</w:t>
      </w:r>
      <w:r>
        <w:rPr>
          <w:rFonts w:hint="default" w:ascii="Times New Roman" w:hAnsi="Times New Roman" w:eastAsia="宋体" w:cs="Times New Roman"/>
          <w:color w:val="auto"/>
          <w:kern w:val="0"/>
          <w:sz w:val="21"/>
          <w:szCs w:val="21"/>
        </w:rPr>
        <w:t>g/m</w:t>
      </w:r>
      <w:r>
        <w:rPr>
          <w:rFonts w:hint="default" w:ascii="Times New Roman" w:hAnsi="Times New Roman" w:eastAsia="宋体" w:cs="Times New Roman"/>
          <w:color w:val="auto"/>
          <w:kern w:val="0"/>
          <w:sz w:val="21"/>
          <w:szCs w:val="21"/>
          <w:vertAlign w:val="superscript"/>
          <w:lang w:val="en-US" w:eastAsia="zh-CN"/>
        </w:rPr>
        <w:t>3</w:t>
      </w:r>
      <w:r>
        <w:rPr>
          <w:rFonts w:hint="default" w:ascii="Times New Roman" w:hAnsi="Times New Roman" w:eastAsia="宋体" w:cs="Times New Roman"/>
          <w:color w:val="auto"/>
          <w:sz w:val="24"/>
          <w:lang w:val="en-US" w:eastAsia="zh-CN"/>
        </w:rPr>
        <w:t>，满足</w:t>
      </w:r>
      <w:r>
        <w:rPr>
          <w:rFonts w:hint="default" w:ascii="Times New Roman" w:hAnsi="Times New Roman" w:eastAsia="宋体" w:cs="Times New Roman"/>
          <w:sz w:val="24"/>
          <w:lang w:val="en-US" w:eastAsia="zh-CN"/>
        </w:rPr>
        <w:t>《大气污染物综合排放标准》（GB16297-1996）</w:t>
      </w:r>
      <w:r>
        <w:rPr>
          <w:rFonts w:hint="eastAsia" w:ascii="Times New Roman" w:hAnsi="Times New Roman" w:cs="Times New Roman"/>
          <w:sz w:val="24"/>
          <w:lang w:val="en-US" w:eastAsia="zh-CN"/>
        </w:rPr>
        <w:t>表2中</w:t>
      </w:r>
      <w:r>
        <w:rPr>
          <w:rFonts w:hint="default" w:ascii="Times New Roman" w:hAnsi="Times New Roman" w:eastAsia="宋体" w:cs="Times New Roman"/>
          <w:spacing w:val="0"/>
          <w:sz w:val="24"/>
          <w:lang w:eastAsia="zh-CN"/>
        </w:rPr>
        <w:t>无组织排放监控浓度限值要求</w:t>
      </w:r>
      <w:r>
        <w:rPr>
          <w:rFonts w:hint="default" w:ascii="Times New Roman" w:hAnsi="Times New Roman" w:eastAsia="宋体" w:cs="Times New Roman"/>
          <w:color w:val="auto"/>
          <w:sz w:val="24"/>
        </w:rPr>
        <w:t>。</w:t>
      </w:r>
    </w:p>
    <w:p>
      <w:pPr>
        <w:pStyle w:val="2"/>
        <w:keepNext w:val="0"/>
        <w:keepLines w:val="0"/>
        <w:pageBreakBefore w:val="0"/>
        <w:widowControl w:val="0"/>
        <w:numPr>
          <w:ilvl w:val="0"/>
          <w:numId w:val="0"/>
        </w:numPr>
        <w:tabs>
          <w:tab w:val="left" w:pos="2631"/>
          <w:tab w:val="left" w:pos="5747"/>
        </w:tabs>
        <w:kinsoku/>
        <w:wordWrap/>
        <w:overflowPunct/>
        <w:topLinePunct w:val="0"/>
        <w:autoSpaceDE w:val="0"/>
        <w:autoSpaceDN w:val="0"/>
        <w:bidi w:val="0"/>
        <w:adjustRightInd/>
        <w:snapToGrid/>
        <w:spacing w:line="360" w:lineRule="auto"/>
        <w:ind w:firstLine="480" w:firstLineChars="200"/>
        <w:jc w:val="both"/>
        <w:textAlignment w:val="auto"/>
        <w:outlineLvl w:val="9"/>
        <w:rPr>
          <w:rFonts w:hint="default" w:ascii="Times New Roman" w:hAnsi="Times New Roman" w:cs="Times New Roman" w:eastAsiaTheme="minorEastAsia"/>
          <w:szCs w:val="24"/>
          <w:lang w:eastAsia="zh-CN"/>
        </w:rPr>
      </w:pPr>
      <w:r>
        <w:rPr>
          <w:rFonts w:hint="eastAsia" w:ascii="Times New Roman" w:hAnsi="Times New Roman" w:cs="Times New Roman" w:eastAsiaTheme="minorEastAsia"/>
          <w:szCs w:val="24"/>
          <w:lang w:val="en-US" w:eastAsia="zh-CN"/>
        </w:rPr>
        <w:t>3、厂界</w:t>
      </w:r>
      <w:r>
        <w:rPr>
          <w:rFonts w:hint="default" w:ascii="Times New Roman" w:hAnsi="Times New Roman" w:cs="Times New Roman" w:eastAsiaTheme="minorEastAsia"/>
          <w:szCs w:val="24"/>
          <w:lang w:eastAsia="zh-CN"/>
        </w:rPr>
        <w:t>噪声</w:t>
      </w:r>
    </w:p>
    <w:p>
      <w:pPr>
        <w:pStyle w:val="2"/>
        <w:pageBreakBefore w:val="0"/>
        <w:tabs>
          <w:tab w:val="left" w:pos="2631"/>
          <w:tab w:val="left" w:pos="5747"/>
        </w:tabs>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59.1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61.1</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49.3</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50.7</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rPr>
        <w:t>类</w:t>
      </w:r>
      <w:r>
        <w:rPr>
          <w:rFonts w:hint="eastAsia" w:ascii="Times New Roman" w:hAnsi="Times New Roman" w:eastAsia="宋体" w:cs="Times New Roman"/>
          <w:color w:val="auto"/>
          <w:szCs w:val="24"/>
          <w:lang w:val="en-US" w:eastAsia="zh-CN"/>
        </w:rPr>
        <w:t>”</w:t>
      </w:r>
      <w:r>
        <w:rPr>
          <w:rFonts w:hint="default" w:ascii="Times New Roman" w:hAnsi="Times New Roman" w:eastAsia="宋体" w:cs="Times New Roman"/>
          <w:color w:val="auto"/>
          <w:szCs w:val="24"/>
        </w:rPr>
        <w:t>标准限值要求</w:t>
      </w:r>
      <w:r>
        <w:rPr>
          <w:rFonts w:hint="default" w:ascii="Times New Roman" w:hAnsi="Times New Roman" w:eastAsia="宋体" w:cs="Times New Roman"/>
          <w:color w:val="auto"/>
          <w:szCs w:val="24"/>
        </w:rPr>
        <w:t>。</w:t>
      </w:r>
    </w:p>
    <w:p>
      <w:pPr>
        <w:pStyle w:val="2"/>
        <w:keepNext w:val="0"/>
        <w:keepLines w:val="0"/>
        <w:pageBreakBefore w:val="0"/>
        <w:widowControl w:val="0"/>
        <w:numPr>
          <w:ilvl w:val="0"/>
          <w:numId w:val="0"/>
        </w:numPr>
        <w:tabs>
          <w:tab w:val="left" w:pos="2631"/>
          <w:tab w:val="left" w:pos="5747"/>
        </w:tabs>
        <w:kinsoku/>
        <w:wordWrap/>
        <w:overflowPunct/>
        <w:topLinePunct w:val="0"/>
        <w:autoSpaceDE w:val="0"/>
        <w:autoSpaceDN w:val="0"/>
        <w:bidi w:val="0"/>
        <w:adjustRightInd/>
        <w:snapToGrid/>
        <w:spacing w:line="360" w:lineRule="auto"/>
        <w:ind w:firstLine="480" w:firstLineChars="200"/>
        <w:jc w:val="both"/>
        <w:textAlignment w:val="auto"/>
        <w:outlineLvl w:val="9"/>
        <w:rPr>
          <w:rFonts w:hint="eastAsia" w:ascii="Times New Roman" w:hAnsi="Times New Roman" w:cs="Times New Roman" w:eastAsiaTheme="minorEastAsia"/>
          <w:szCs w:val="24"/>
          <w:lang w:val="en-US" w:eastAsia="zh-CN"/>
        </w:rPr>
      </w:pPr>
      <w:r>
        <w:rPr>
          <w:rFonts w:hint="default" w:ascii="Times New Roman" w:hAnsi="Times New Roman" w:cs="Times New Roman" w:eastAsiaTheme="minorEastAsia"/>
          <w:szCs w:val="24"/>
          <w:lang w:val="en-US" w:eastAsia="zh-CN"/>
        </w:rPr>
        <w:t>4、</w:t>
      </w:r>
      <w:r>
        <w:rPr>
          <w:rFonts w:hint="eastAsia" w:ascii="Times New Roman" w:hAnsi="Times New Roman" w:cs="Times New Roman" w:eastAsiaTheme="minorEastAsia"/>
          <w:szCs w:val="24"/>
          <w:lang w:val="en-US" w:eastAsia="zh-CN"/>
        </w:rPr>
        <w:t>污染物排放总量</w:t>
      </w:r>
    </w:p>
    <w:p>
      <w:pPr>
        <w:pStyle w:val="2"/>
        <w:pageBreakBefore w:val="0"/>
        <w:tabs>
          <w:tab w:val="left" w:pos="2631"/>
        </w:tabs>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项目有组织排放的</w:t>
      </w:r>
      <w:r>
        <w:rPr>
          <w:rFonts w:hint="eastAsia" w:ascii="Times New Roman" w:hAnsi="Times New Roman" w:eastAsia="宋体" w:cs="Times New Roman"/>
          <w:color w:val="auto"/>
          <w:sz w:val="24"/>
          <w:szCs w:val="24"/>
          <w:lang w:val="en-US" w:eastAsia="zh-CN"/>
        </w:rPr>
        <w:t>颗粒物</w:t>
      </w:r>
      <w:r>
        <w:rPr>
          <w:rFonts w:hint="eastAsia" w:ascii="Times New Roman" w:hAnsi="Times New Roman" w:eastAsia="宋体" w:cs="Times New Roman"/>
          <w:color w:val="auto"/>
          <w:sz w:val="24"/>
          <w:szCs w:val="24"/>
          <w:lang w:eastAsia="zh-CN"/>
        </w:rPr>
        <w:t>的排放总量</w:t>
      </w:r>
      <w:r>
        <w:rPr>
          <w:rFonts w:hint="default"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0.00213t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即</w:t>
      </w:r>
      <w:r>
        <w:rPr>
          <w:rFonts w:hint="eastAsia" w:ascii="Times New Roman" w:hAnsi="Times New Roman" w:eastAsia="宋体" w:cs="Times New Roman"/>
          <w:color w:val="auto"/>
          <w:sz w:val="24"/>
          <w:szCs w:val="24"/>
          <w:lang w:val="en-US" w:eastAsia="zh-CN"/>
        </w:rPr>
        <w:t>颗粒物的</w:t>
      </w:r>
      <w:r>
        <w:rPr>
          <w:rFonts w:hint="default" w:ascii="Times New Roman" w:hAnsi="Times New Roman" w:eastAsia="宋体" w:cs="Times New Roman"/>
          <w:color w:val="auto"/>
          <w:sz w:val="24"/>
          <w:szCs w:val="24"/>
        </w:rPr>
        <w:t>排放总量达标，满足</w:t>
      </w:r>
      <w:r>
        <w:rPr>
          <w:rFonts w:hint="eastAsia" w:ascii="Times New Roman" w:hAnsi="Times New Roman" w:eastAsia="宋体" w:cs="Times New Roman"/>
          <w:color w:val="auto"/>
          <w:sz w:val="24"/>
          <w:szCs w:val="24"/>
          <w:lang w:eastAsia="zh-CN"/>
        </w:rPr>
        <w:t>环评的</w:t>
      </w:r>
      <w:r>
        <w:rPr>
          <w:rFonts w:hint="default" w:ascii="Times New Roman" w:hAnsi="Times New Roman" w:eastAsia="宋体" w:cs="Times New Roman"/>
          <w:color w:val="auto"/>
          <w:sz w:val="24"/>
          <w:szCs w:val="24"/>
        </w:rPr>
        <w:t>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五、工程建设对环境的影响</w:t>
      </w:r>
    </w:p>
    <w:p>
      <w:pPr>
        <w:pStyle w:val="9"/>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outlineLvl w:val="9"/>
        <w:rPr>
          <w:rFonts w:hint="default" w:ascii="Times New Roman" w:hAnsi="Times New Roman" w:eastAsia="宋体" w:cs="Times New Roman"/>
        </w:rPr>
      </w:pPr>
      <w:r>
        <w:rPr>
          <w:rFonts w:hint="default" w:ascii="Times New Roman" w:hAnsi="Times New Roman" w:eastAsia="宋体" w:cs="Times New Roman"/>
          <w:kern w:val="2"/>
        </w:rPr>
        <w:t>根据《</w:t>
      </w:r>
      <w:r>
        <w:rPr>
          <w:rFonts w:hint="default" w:ascii="Times New Roman" w:hAnsi="Times New Roman" w:eastAsia="宋体" w:cs="Times New Roman"/>
          <w:sz w:val="24"/>
          <w:szCs w:val="24"/>
          <w:highlight w:val="none"/>
          <w:lang w:val="en-US" w:eastAsia="zh-CN"/>
        </w:rPr>
        <w:t>合肥常青机械股份有限公司</w:t>
      </w:r>
      <w:r>
        <w:rPr>
          <w:rFonts w:hint="eastAsia" w:ascii="Times New Roman" w:hAnsi="Times New Roman" w:eastAsia="宋体" w:cs="Times New Roman"/>
          <w:sz w:val="24"/>
          <w:szCs w:val="24"/>
          <w:highlight w:val="none"/>
          <w:lang w:val="en-US" w:eastAsia="zh-CN"/>
        </w:rPr>
        <w:t>桃花</w:t>
      </w:r>
      <w:r>
        <w:rPr>
          <w:rFonts w:hint="default" w:ascii="Times New Roman" w:hAnsi="Times New Roman" w:eastAsia="宋体" w:cs="Times New Roman"/>
          <w:sz w:val="24"/>
          <w:szCs w:val="24"/>
          <w:highlight w:val="none"/>
          <w:lang w:val="en-US" w:eastAsia="zh-CN"/>
        </w:rPr>
        <w:t>分公司年产10万台套乘用车焊接件项目</w:t>
      </w:r>
      <w:r>
        <w:rPr>
          <w:rFonts w:hint="default" w:ascii="Times New Roman" w:hAnsi="Times New Roman" w:eastAsia="宋体" w:cs="Times New Roman"/>
          <w:color w:val="000000"/>
          <w:shd w:val="clear" w:color="auto" w:fill="FFFFFF"/>
        </w:rPr>
        <w:t>竣工环境保</w:t>
      </w:r>
      <w:r>
        <w:rPr>
          <w:rFonts w:hint="default" w:ascii="Times New Roman" w:hAnsi="Times New Roman" w:eastAsia="宋体" w:cs="Times New Roman"/>
        </w:rPr>
        <w:t>护验收监测报告表</w:t>
      </w:r>
      <w:r>
        <w:rPr>
          <w:rFonts w:hint="default" w:ascii="Times New Roman" w:hAnsi="Times New Roman" w:eastAsia="宋体" w:cs="Times New Roman"/>
          <w:kern w:val="2"/>
        </w:rPr>
        <w:t>》中监测结果，本项目排放的废水、废气、噪声、固体废物均达到验收标准，工程建设对外环境的影响较小。</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六、验收结论</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kern w:val="2"/>
          <w:sz w:val="24"/>
          <w:szCs w:val="24"/>
          <w:lang w:val="en-US" w:eastAsia="zh-CN" w:bidi="ar-SA"/>
        </w:rPr>
        <w:t>按《建设项目竣工环境保护验收暂行办法》中的规定，项目执行了环境影响评价和“三同时”制度，环境保护手续齐全，在实施过程中基本按照环评文件及批复要求配套建设了相应的环境保护设施，落实了相应的环境保护措施，废气、废水、噪声达标排放，符合环境保护验收条件，</w:t>
      </w:r>
      <w:r>
        <w:rPr>
          <w:rFonts w:hint="default" w:ascii="Times New Roman" w:hAnsi="Times New Roman" w:eastAsia="宋体" w:cs="Times New Roman"/>
          <w:color w:val="000000"/>
          <w:sz w:val="24"/>
        </w:rPr>
        <w:t>验收组</w:t>
      </w:r>
      <w:r>
        <w:rPr>
          <w:rFonts w:hint="default" w:ascii="Times New Roman" w:hAnsi="Times New Roman" w:eastAsia="宋体" w:cs="Times New Roman"/>
          <w:color w:val="000000"/>
          <w:sz w:val="24"/>
          <w:lang w:eastAsia="zh-CN"/>
        </w:rPr>
        <w:t>同意</w:t>
      </w:r>
      <w:r>
        <w:rPr>
          <w:rFonts w:hint="default" w:ascii="Times New Roman" w:hAnsi="Times New Roman" w:eastAsia="宋体" w:cs="Times New Roman"/>
          <w:color w:val="000000"/>
          <w:sz w:val="24"/>
        </w:rPr>
        <w:t>项目通过环保验收。</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七、建议要求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t>建议企业做好各类环保设施的日常维护、管理，保证环保设施的持续有效运行；</w:t>
      </w:r>
    </w:p>
    <w:p>
      <w:pPr>
        <w:pStyle w:val="8"/>
        <w:pageBreakBefore w:val="0"/>
        <w:kinsoku/>
        <w:wordWrap/>
        <w:overflowPunct/>
        <w:topLinePunct w:val="0"/>
        <w:bidi w:val="0"/>
        <w:adjustRightInd/>
        <w:snapToGrid/>
        <w:spacing w:line="360" w:lineRule="auto"/>
        <w:textAlignment w:val="auto"/>
        <w:outlineLvl w:val="9"/>
        <w:rPr>
          <w:rFonts w:hint="default"/>
          <w:lang w:val="en-US" w:eastAsia="zh-CN"/>
        </w:rPr>
      </w:pPr>
      <w:r>
        <w:rPr>
          <w:rFonts w:hint="eastAsia" w:ascii="Times New Roman" w:hAnsi="Times New Roman" w:cs="Times New Roman"/>
          <w:kern w:val="0"/>
          <w:sz w:val="24"/>
          <w:szCs w:val="24"/>
          <w:lang w:val="en-US" w:eastAsia="zh-CN" w:bidi="ar-SA"/>
        </w:rPr>
        <w:t>2、完善标识标牌，完善应急预案等相关材料。</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八、验收人员信息</w:t>
      </w:r>
    </w:p>
    <w:p>
      <w:pPr>
        <w:pStyle w:val="9"/>
        <w:keepNext w:val="0"/>
        <w:keepLines w:val="0"/>
        <w:pageBreakBefore w:val="0"/>
        <w:kinsoku/>
        <w:wordWrap/>
        <w:overflowPunct/>
        <w:topLinePunct w:val="0"/>
        <w:bidi w:val="0"/>
        <w:adjustRightInd/>
        <w:snapToGrid/>
        <w:spacing w:before="0" w:beforeAutospacing="0" w:after="0" w:afterAutospacing="0" w:line="360" w:lineRule="auto"/>
        <w:ind w:firstLine="477" w:firstLineChars="199"/>
        <w:textAlignment w:val="auto"/>
        <w:outlineLvl w:val="9"/>
        <w:rPr>
          <w:rFonts w:hint="eastAsia" w:ascii="Times New Roman" w:hAnsi="Times New Roman" w:eastAsia="宋体" w:cs="Times New Roman"/>
          <w:color w:val="auto"/>
          <w:kern w:val="2"/>
          <w:sz w:val="24"/>
          <w:szCs w:val="22"/>
          <w:lang w:val="en-US" w:eastAsia="zh-CN" w:bidi="ar-SA"/>
        </w:rPr>
      </w:pPr>
      <w:r>
        <w:rPr>
          <w:rFonts w:hint="default" w:ascii="Times New Roman" w:hAnsi="Times New Roman" w:eastAsia="宋体" w:cs="Times New Roman"/>
        </w:rPr>
        <w:t>详见验收组签到表。</w:t>
      </w:r>
    </w:p>
    <w:p>
      <w:pPr>
        <w:pStyle w:val="5"/>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5"/>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5"/>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5"/>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5"/>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5"/>
        <w:pageBreakBefore w:val="0"/>
        <w:kinsoku/>
        <w:wordWrap/>
        <w:overflowPunct/>
        <w:topLinePunct w:val="0"/>
        <w:bidi w:val="0"/>
        <w:adjustRightInd/>
        <w:snapToGrid/>
        <w:spacing w:after="0" w:line="360" w:lineRule="auto"/>
        <w:jc w:val="right"/>
        <w:textAlignment w:val="auto"/>
        <w:outlineLvl w:val="9"/>
        <w:rPr>
          <w:rFonts w:ascii="Times New Roman" w:hAnsi="Times New Roman"/>
          <w:kern w:val="0"/>
          <w:sz w:val="24"/>
          <w:szCs w:val="24"/>
        </w:rPr>
      </w:pPr>
    </w:p>
    <w:p>
      <w:pPr>
        <w:pStyle w:val="5"/>
        <w:pageBreakBefore w:val="0"/>
        <w:kinsoku/>
        <w:wordWrap/>
        <w:overflowPunct/>
        <w:topLinePunct w:val="0"/>
        <w:bidi w:val="0"/>
        <w:adjustRightInd/>
        <w:snapToGrid/>
        <w:spacing w:after="0" w:line="360" w:lineRule="auto"/>
        <w:jc w:val="right"/>
        <w:textAlignment w:val="auto"/>
        <w:outlineLvl w:val="9"/>
        <w:rPr>
          <w:rFonts w:ascii="Times New Roman" w:hAnsi="Times New Roman" w:cs="Times New Roman" w:eastAsiaTheme="minorEastAsia"/>
          <w:bCs/>
          <w:sz w:val="24"/>
        </w:rPr>
      </w:pPr>
      <w:r>
        <w:rPr>
          <w:rFonts w:hint="default" w:ascii="Times New Roman" w:hAnsi="Times New Roman" w:eastAsia="宋体" w:cs="Times New Roman"/>
          <w:sz w:val="24"/>
          <w:szCs w:val="24"/>
          <w:highlight w:val="none"/>
          <w:lang w:val="en-US" w:eastAsia="zh-CN"/>
        </w:rPr>
        <w:t>合肥常青机械股份有限公司</w:t>
      </w:r>
      <w:r>
        <w:rPr>
          <w:rFonts w:hint="eastAsia" w:ascii="Times New Roman" w:hAnsi="Times New Roman" w:eastAsia="宋体" w:cs="Times New Roman"/>
          <w:sz w:val="24"/>
          <w:szCs w:val="24"/>
          <w:highlight w:val="none"/>
          <w:lang w:val="en-US" w:eastAsia="zh-CN"/>
        </w:rPr>
        <w:t>桃花</w:t>
      </w:r>
      <w:r>
        <w:rPr>
          <w:rFonts w:hint="default" w:ascii="Times New Roman" w:hAnsi="Times New Roman" w:eastAsia="宋体" w:cs="Times New Roman"/>
          <w:sz w:val="24"/>
          <w:szCs w:val="24"/>
          <w:highlight w:val="none"/>
          <w:lang w:val="en-US" w:eastAsia="zh-CN"/>
        </w:rPr>
        <w:t>分公司</w:t>
      </w:r>
      <w:r>
        <w:rPr>
          <w:rFonts w:ascii="Times New Roman" w:hAnsi="Times New Roman" w:cs="Times New Roman" w:eastAsiaTheme="minorEastAsia"/>
          <w:bCs/>
          <w:sz w:val="24"/>
        </w:rPr>
        <w:t xml:space="preserve">                          </w:t>
      </w:r>
    </w:p>
    <w:p>
      <w:pPr>
        <w:pStyle w:val="5"/>
        <w:pageBreakBefore w:val="0"/>
        <w:kinsoku/>
        <w:wordWrap/>
        <w:overflowPunct/>
        <w:topLinePunct w:val="0"/>
        <w:bidi w:val="0"/>
        <w:adjustRightInd/>
        <w:snapToGrid/>
        <w:spacing w:after="0" w:line="360" w:lineRule="auto"/>
        <w:jc w:val="right"/>
        <w:textAlignment w:val="auto"/>
        <w:outlineLvl w:val="9"/>
      </w:pPr>
      <w:r>
        <w:rPr>
          <w:rFonts w:ascii="Times New Roman" w:hAnsi="Times New Roman" w:cs="Times New Roman" w:eastAsiaTheme="minorEastAsia"/>
          <w:bCs/>
          <w:sz w:val="24"/>
        </w:rPr>
        <w:t xml:space="preserve"> 20</w:t>
      </w:r>
      <w:r>
        <w:rPr>
          <w:rFonts w:hint="eastAsia" w:ascii="Times New Roman" w:hAnsi="Times New Roman" w:cs="Times New Roman" w:eastAsiaTheme="minorEastAsia"/>
          <w:bCs/>
          <w:sz w:val="24"/>
          <w:lang w:val="en-US" w:eastAsia="zh-CN"/>
        </w:rPr>
        <w:t>2</w:t>
      </w:r>
      <w:r>
        <w:rPr>
          <w:rFonts w:hint="eastAsia" w:ascii="Times New Roman" w:hAnsi="Times New Roman" w:cs="Times New Roman"/>
          <w:bCs/>
          <w:sz w:val="24"/>
          <w:lang w:val="en-US" w:eastAsia="zh-CN"/>
        </w:rPr>
        <w:t>1</w:t>
      </w:r>
      <w:r>
        <w:rPr>
          <w:rFonts w:ascii="Times New Roman" w:hAnsi="Times New Roman" w:cs="Times New Roman" w:eastAsiaTheme="minorEastAsia"/>
          <w:bCs/>
          <w:sz w:val="24"/>
        </w:rPr>
        <w:t>年</w:t>
      </w:r>
      <w:r>
        <w:rPr>
          <w:rFonts w:hint="eastAsia" w:ascii="Times New Roman" w:hAnsi="Times New Roman" w:cs="Times New Roman"/>
          <w:bCs/>
          <w:sz w:val="24"/>
          <w:lang w:val="en-US" w:eastAsia="zh-CN"/>
        </w:rPr>
        <w:t>02</w:t>
      </w:r>
      <w:r>
        <w:rPr>
          <w:rFonts w:ascii="Times New Roman" w:hAnsi="Times New Roman" w:cs="Times New Roman" w:eastAsiaTheme="minorEastAsia"/>
          <w:bCs/>
          <w:sz w:val="24"/>
        </w:rPr>
        <w:t>月</w:t>
      </w:r>
      <w:r>
        <w:rPr>
          <w:rFonts w:hint="eastAsia" w:ascii="Times New Roman" w:hAnsi="Times New Roman" w:cs="Times New Roman"/>
          <w:bCs/>
          <w:sz w:val="24"/>
          <w:lang w:val="en-US" w:eastAsia="zh-CN"/>
        </w:rPr>
        <w:t>01</w:t>
      </w:r>
      <w:bookmarkStart w:id="1" w:name="_GoBack"/>
      <w:bookmarkEnd w:id="1"/>
      <w:r>
        <w:rPr>
          <w:rFonts w:ascii="Times New Roman" w:hAnsi="Times New Roman" w:cs="Times New Roman" w:eastAsiaTheme="minorEastAsia"/>
          <w:bCs/>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0F191"/>
    <w:multiLevelType w:val="singleLevel"/>
    <w:tmpl w:val="C3C0F191"/>
    <w:lvl w:ilvl="0" w:tentative="0">
      <w:start w:val="5"/>
      <w:numFmt w:val="chineseCounting"/>
      <w:suff w:val="nothing"/>
      <w:lvlText w:val="（%1）"/>
      <w:lvlJc w:val="left"/>
      <w:rPr>
        <w:rFonts w:hint="eastAsia"/>
      </w:rPr>
    </w:lvl>
  </w:abstractNum>
  <w:abstractNum w:abstractNumId="1">
    <w:nsid w:val="07898D70"/>
    <w:multiLevelType w:val="singleLevel"/>
    <w:tmpl w:val="07898D7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004A8"/>
    <w:rsid w:val="34843B0E"/>
    <w:rsid w:val="372A0E87"/>
    <w:rsid w:val="3BB54ED0"/>
    <w:rsid w:val="43A91BEB"/>
    <w:rsid w:val="513D7A8F"/>
    <w:rsid w:val="58A3296A"/>
    <w:rsid w:val="6B615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spacing w:before="240" w:after="180"/>
      <w:outlineLvl w:val="1"/>
    </w:pPr>
    <w:rPr>
      <w:rFonts w:ascii="Arial" w:hAnsi="Arial" w:eastAsia="黑体"/>
      <w:b/>
      <w:sz w:val="36"/>
    </w:rPr>
  </w:style>
  <w:style w:type="character" w:default="1" w:styleId="12">
    <w:name w:val="Default Paragraph Font"/>
    <w:link w:val="13"/>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styleId="4">
    <w:name w:val="Salutation"/>
    <w:basedOn w:val="1"/>
    <w:next w:val="1"/>
    <w:qFormat/>
    <w:uiPriority w:val="0"/>
  </w:style>
  <w:style w:type="paragraph" w:styleId="5">
    <w:name w:val="Body Text"/>
    <w:basedOn w:val="1"/>
    <w:next w:val="4"/>
    <w:qFormat/>
    <w:uiPriority w:val="0"/>
  </w:style>
  <w:style w:type="paragraph" w:styleId="6">
    <w:name w:val="Body Text Indent"/>
    <w:basedOn w:val="1"/>
    <w:next w:val="7"/>
    <w:qFormat/>
    <w:uiPriority w:val="0"/>
    <w:pPr>
      <w:ind w:firstLine="538" w:firstLineChars="192"/>
    </w:pPr>
    <w:rPr>
      <w:sz w:val="28"/>
    </w:rPr>
  </w:style>
  <w:style w:type="paragraph" w:styleId="7">
    <w:name w:val="Body Text Indent 2"/>
    <w:basedOn w:val="1"/>
    <w:next w:val="8"/>
    <w:qFormat/>
    <w:uiPriority w:val="0"/>
    <w:pPr>
      <w:spacing w:before="120" w:line="360" w:lineRule="auto"/>
      <w:ind w:firstLine="527"/>
    </w:pPr>
    <w:rPr>
      <w:sz w:val="24"/>
      <w:szCs w:val="20"/>
    </w:rPr>
  </w:style>
  <w:style w:type="paragraph" w:styleId="8">
    <w:name w:val="Body Text First Indent 2"/>
    <w:basedOn w:val="6"/>
    <w:next w:val="1"/>
    <w:unhideWhenUsed/>
    <w:qFormat/>
    <w:uiPriority w:val="99"/>
    <w:pPr>
      <w:ind w:firstLine="420"/>
    </w:pPr>
  </w:style>
  <w:style w:type="paragraph" w:styleId="9">
    <w:name w:val="Normal (Web)"/>
    <w:basedOn w:val="1"/>
    <w:qFormat/>
    <w:uiPriority w:val="0"/>
    <w:pPr>
      <w:spacing w:before="100" w:beforeAutospacing="1" w:after="100"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Char Char Char"/>
    <w:basedOn w:val="1"/>
    <w:link w:val="12"/>
    <w:qFormat/>
    <w:uiPriority w:val="0"/>
    <w:pPr>
      <w:spacing w:line="300" w:lineRule="auto"/>
      <w:ind w:firstLine="200" w:firstLineChars="200"/>
    </w:pPr>
  </w:style>
  <w:style w:type="character" w:styleId="14">
    <w:name w:val="Strong"/>
    <w:basedOn w:val="12"/>
    <w:qFormat/>
    <w:uiPriority w:val="0"/>
    <w:rPr>
      <w:b/>
    </w:rPr>
  </w:style>
  <w:style w:type="paragraph" w:customStyle="1" w:styleId="15">
    <w:name w:val="BIAOGE"/>
    <w:basedOn w:val="1"/>
    <w:qFormat/>
    <w:uiPriority w:val="0"/>
    <w:pPr>
      <w:jc w:val="center"/>
    </w:pPr>
    <w:rPr>
      <w:bCs/>
      <w:snapToGrid/>
      <w:kern w:val="2"/>
      <w:sz w:val="21"/>
      <w:szCs w:val="21"/>
    </w:rPr>
  </w:style>
  <w:style w:type="paragraph" w:customStyle="1" w:styleId="16">
    <w:name w:val="列出段落1"/>
    <w:basedOn w:val="1"/>
    <w:qFormat/>
    <w:uiPriority w:val="34"/>
    <w:pPr>
      <w:ind w:firstLine="420" w:firstLineChars="200"/>
    </w:pPr>
  </w:style>
  <w:style w:type="paragraph" w:customStyle="1" w:styleId="17">
    <w:name w:val="普通(网站)1"/>
    <w:basedOn w:val="1"/>
    <w:qFormat/>
    <w:uiPriority w:val="0"/>
    <w:pPr>
      <w:adjustRightInd/>
      <w:snapToGrid/>
      <w:spacing w:beforeAutospacing="1" w:afterAutospacing="1"/>
    </w:pPr>
    <w:rPr>
      <w:rFonts w:ascii="宋体" w:hAnsi="宋体" w:eastAsia="宋体" w:cs="宋体"/>
      <w:sz w:val="24"/>
      <w:szCs w:val="24"/>
    </w:rPr>
  </w:style>
  <w:style w:type="paragraph" w:customStyle="1" w:styleId="18">
    <w:name w:val="报告书标题2"/>
    <w:basedOn w:val="3"/>
    <w:qFormat/>
    <w:uiPriority w:val="0"/>
    <w:pPr>
      <w:spacing w:before="0" w:after="0" w:line="300" w:lineRule="auto"/>
    </w:pPr>
    <w:rPr>
      <w:rFonts w:ascii="黑体" w:hAnsi="黑体"/>
      <w:b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2020-12-14T03:00:00Z</dcterms:created>
  <dc:creator>Administrator.USER-20200414DY</dc:creator>
  <cp:lastModifiedBy>别給爺装纯</cp:lastModifiedBy>
  <dcterms:modified xsi:type="dcterms:W3CDTF">2021-11-11T01:56:39Z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496B1B22A634437BAF74BF315AA06F0F</vt:lpwstr>
  </property>
</Properties>
</file>