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楷体"/>
          <w:b/>
          <w:bCs/>
          <w:sz w:val="52"/>
          <w:szCs w:val="52"/>
        </w:rPr>
      </w:pPr>
      <w:r>
        <w:rPr>
          <w:rFonts w:hint="eastAsia" w:ascii="Times New Roman" w:hAnsi="Times New Roman" w:eastAsia="楷体"/>
          <w:b/>
          <w:bCs/>
          <w:sz w:val="52"/>
          <w:szCs w:val="52"/>
        </w:rPr>
        <w:t xml:space="preserve">    </w:t>
      </w:r>
    </w:p>
    <w:p>
      <w:pPr>
        <w:pStyle w:val="10"/>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合肥元进汽车有限公司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哈弗汽车4s店项目</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lang w:val="en-US" w:eastAsia="zh-CN"/>
        </w:rPr>
      </w:pPr>
      <w:r>
        <w:rPr>
          <w:rFonts w:hint="default" w:ascii="Times New Roman" w:hAnsi="Times New Roman" w:eastAsia="楷体" w:cs="Times New Roman"/>
          <w:b/>
          <w:bCs/>
          <w:sz w:val="48"/>
          <w:szCs w:val="48"/>
        </w:rPr>
        <w:t>竣工环境保护验收</w:t>
      </w:r>
      <w:r>
        <w:rPr>
          <w:rFonts w:hint="default" w:ascii="Times New Roman" w:hAnsi="Times New Roman" w:eastAsia="楷体" w:cs="Times New Roman"/>
          <w:b/>
          <w:bCs/>
          <w:sz w:val="48"/>
          <w:szCs w:val="48"/>
          <w:lang w:eastAsia="zh-CN"/>
        </w:rPr>
        <w:t>报告</w:t>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Times New Roman" w:hAnsi="Times New Roman" w:eastAsia="楷体" w:cs="Times New Roman"/>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建</w:t>
      </w:r>
      <w:r>
        <w:rPr>
          <w:rFonts w:hint="eastAsia" w:ascii="Times New Roman" w:hAnsi="Times New Roman" w:eastAsia="楷体" w:cs="Times New Roman"/>
          <w:b/>
          <w:bCs/>
          <w:color w:val="auto"/>
          <w:kern w:val="2"/>
          <w:sz w:val="32"/>
          <w:szCs w:val="32"/>
          <w:lang w:val="en-US" w:eastAsia="zh-CN" w:bidi="ar-SA"/>
        </w:rPr>
        <w:t>设单位：合肥元进汽车有限公司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编制单位</w:t>
      </w:r>
      <w:r>
        <w:rPr>
          <w:rFonts w:hint="eastAsia" w:ascii="Times New Roman" w:hAnsi="Times New Roman" w:eastAsia="楷体" w:cs="Times New Roman"/>
          <w:b/>
          <w:bCs/>
          <w:color w:val="auto"/>
          <w:kern w:val="2"/>
          <w:sz w:val="32"/>
          <w:szCs w:val="32"/>
          <w:lang w:val="en-US" w:eastAsia="zh-CN" w:bidi="ar-SA"/>
        </w:rPr>
        <w:t>：安徽初为环保科技</w:t>
      </w:r>
      <w:r>
        <w:rPr>
          <w:rFonts w:hint="default" w:ascii="Times New Roman" w:hAnsi="Times New Roman" w:eastAsia="楷体" w:cs="Times New Roman"/>
          <w:b/>
          <w:bCs/>
          <w:color w:val="auto"/>
          <w:kern w:val="2"/>
          <w:sz w:val="32"/>
          <w:szCs w:val="32"/>
          <w:lang w:val="en-US" w:eastAsia="zh-CN" w:bidi="ar-SA"/>
        </w:rPr>
        <w:t>有限公司</w:t>
      </w:r>
    </w:p>
    <w:p>
      <w:pPr>
        <w:pStyle w:val="30"/>
        <w:spacing w:line="480" w:lineRule="auto"/>
        <w:rPr>
          <w:rFonts w:hint="default" w:ascii="楷体" w:hAnsi="楷体" w:eastAsia="楷体" w:cs="楷体"/>
          <w:b/>
          <w:bCs/>
          <w:sz w:val="32"/>
          <w:szCs w:val="32"/>
        </w:rPr>
      </w:pPr>
    </w:p>
    <w:p>
      <w:pPr>
        <w:pStyle w:val="30"/>
        <w:spacing w:line="480" w:lineRule="auto"/>
        <w:rPr>
          <w:rFonts w:hint="default" w:ascii="楷体" w:hAnsi="楷体" w:eastAsia="楷体" w:cs="楷体"/>
          <w:b/>
          <w:bCs/>
          <w:sz w:val="32"/>
          <w:szCs w:val="32"/>
        </w:rPr>
      </w:pPr>
    </w:p>
    <w:p>
      <w:pPr>
        <w:pStyle w:val="30"/>
        <w:spacing w:line="480" w:lineRule="auto"/>
        <w:rPr>
          <w:rFonts w:hint="default" w:ascii="楷体" w:hAnsi="楷体" w:eastAsia="楷体" w:cs="楷体"/>
          <w:b/>
          <w:bCs/>
          <w:sz w:val="32"/>
          <w:szCs w:val="32"/>
        </w:rPr>
      </w:pPr>
    </w:p>
    <w:p>
      <w:pPr>
        <w:spacing w:line="480" w:lineRule="auto"/>
        <w:jc w:val="center"/>
        <w:rPr>
          <w:rFonts w:ascii="楷体" w:hAnsi="楷体" w:eastAsia="楷体" w:cs="楷体"/>
          <w:b/>
          <w:bCs/>
          <w:sz w:val="32"/>
          <w:szCs w:val="32"/>
        </w:rPr>
      </w:pPr>
      <w:r>
        <w:rPr>
          <w:rFonts w:hint="eastAsia" w:ascii="楷体" w:hAnsi="楷体" w:eastAsia="楷体" w:cs="楷体"/>
          <w:b/>
          <w:bCs/>
          <w:sz w:val="32"/>
          <w:szCs w:val="32"/>
        </w:rPr>
        <w:t>二○二</w:t>
      </w:r>
      <w:r>
        <w:rPr>
          <w:rFonts w:hint="eastAsia" w:ascii="楷体" w:hAnsi="楷体" w:eastAsia="楷体" w:cs="楷体"/>
          <w:b/>
          <w:bCs/>
          <w:sz w:val="32"/>
          <w:szCs w:val="32"/>
          <w:lang w:eastAsia="zh-CN"/>
        </w:rPr>
        <w:t>一</w:t>
      </w:r>
      <w:r>
        <w:rPr>
          <w:rFonts w:hint="eastAsia" w:ascii="楷体" w:hAnsi="楷体" w:eastAsia="楷体" w:cs="楷体"/>
          <w:b/>
          <w:bCs/>
          <w:sz w:val="32"/>
          <w:szCs w:val="32"/>
        </w:rPr>
        <w:t>年</w:t>
      </w:r>
      <w:r>
        <w:rPr>
          <w:rFonts w:hint="eastAsia" w:ascii="楷体" w:hAnsi="楷体" w:eastAsia="楷体" w:cs="楷体"/>
          <w:b/>
          <w:bCs/>
          <w:sz w:val="32"/>
          <w:szCs w:val="32"/>
          <w:lang w:eastAsia="zh-CN"/>
        </w:rPr>
        <w:t>二</w:t>
      </w:r>
      <w:r>
        <w:rPr>
          <w:rFonts w:hint="eastAsia" w:ascii="楷体" w:hAnsi="楷体" w:eastAsia="楷体" w:cs="楷体"/>
          <w:b/>
          <w:bCs/>
          <w:sz w:val="32"/>
          <w:szCs w:val="32"/>
        </w:rPr>
        <w:t>月</w:t>
      </w:r>
    </w:p>
    <w:p>
      <w:pPr>
        <w:spacing w:line="480" w:lineRule="auto"/>
        <w:rPr>
          <w:rFonts w:ascii="Times New Roman" w:hAnsi="Times New Roman" w:eastAsia="楷体"/>
          <w:b/>
          <w:sz w:val="32"/>
          <w:szCs w:val="32"/>
        </w:rPr>
      </w:pPr>
      <w:r>
        <w:rPr>
          <w:rFonts w:ascii="Times New Roman" w:hAnsi="Times New Roman" w:eastAsia="楷体"/>
          <w:b/>
          <w:sz w:val="32"/>
          <w:szCs w:val="32"/>
        </w:rPr>
        <w:br w:type="page"/>
      </w:r>
    </w:p>
    <w:p>
      <w:pPr>
        <w:rPr>
          <w:rFonts w:hint="default" w:ascii="Times New Roman" w:hAnsi="Times New Roman" w:eastAsia="楷体" w:cs="Times New Roman"/>
          <w:b/>
          <w:color w:val="000000"/>
          <w:sz w:val="28"/>
        </w:rPr>
      </w:pPr>
    </w:p>
    <w:p>
      <w:pPr>
        <w:pStyle w:val="19"/>
        <w:rPr>
          <w:rFonts w:hint="default"/>
        </w:rPr>
      </w:pPr>
    </w:p>
    <w:tbl>
      <w:tblPr>
        <w:tblStyle w:val="23"/>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80"/>
        <w:gridCol w:w="5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建设单位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ind w:firstLine="2240" w:firstLineChars="800"/>
              <w:rPr>
                <w:rFonts w:hint="default" w:ascii="Times New Roman" w:hAnsi="Times New Roman" w:eastAsia="楷体" w:cs="Times New Roman"/>
                <w:bCs/>
                <w:sz w:val="28"/>
                <w:szCs w:val="28"/>
                <w:lang w:val="en-US" w:eastAsia="zh-CN"/>
              </w:rPr>
            </w:pPr>
            <w:r>
              <w:rPr>
                <w:rFonts w:hint="eastAsia" w:ascii="Times New Roman" w:hAnsi="Times New Roman" w:eastAsia="楷体" w:cs="Times New Roman"/>
                <w:bCs/>
                <w:sz w:val="28"/>
                <w:szCs w:val="28"/>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编制单位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eastAsia="zh-CN"/>
              </w:rPr>
            </w:pPr>
            <w:r>
              <w:rPr>
                <w:rFonts w:hint="eastAsia" w:ascii="Times New Roman" w:hAnsi="Times New Roman" w:eastAsia="楷体" w:cs="Times New Roman"/>
                <w:bCs/>
                <w:sz w:val="28"/>
                <w:szCs w:val="28"/>
                <w:lang w:val="en-US" w:eastAsia="zh-CN"/>
              </w:rPr>
              <w:t xml:space="preserve">                （签字）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项目负责人：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报告编制人：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val="en-US" w:eastAsia="zh-CN"/>
              </w:rPr>
            </w:pPr>
          </w:p>
        </w:tc>
      </w:tr>
    </w:tbl>
    <w:p>
      <w:pPr>
        <w:spacing w:line="360" w:lineRule="auto"/>
        <w:rPr>
          <w:rFonts w:hint="default" w:ascii="Times New Roman" w:hAnsi="Times New Roman" w:eastAsia="楷体" w:cs="Times New Roman"/>
          <w:b/>
          <w:color w:val="000000"/>
          <w:sz w:val="28"/>
          <w:szCs w:val="28"/>
        </w:rPr>
      </w:pPr>
    </w:p>
    <w:p>
      <w:pPr>
        <w:spacing w:line="360" w:lineRule="auto"/>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10"/>
        <w:rPr>
          <w:rFonts w:hint="default" w:ascii="Times New Roman" w:hAnsi="Times New Roman" w:eastAsia="楷体" w:cs="Times New Roman"/>
          <w:b/>
          <w:color w:val="000000"/>
          <w:sz w:val="28"/>
          <w:szCs w:val="28"/>
        </w:rPr>
      </w:pPr>
    </w:p>
    <w:p>
      <w:pPr>
        <w:pStyle w:val="30"/>
        <w:rPr>
          <w:rFonts w:hint="default" w:ascii="Times New Roman" w:hAnsi="Times New Roman" w:eastAsia="楷体" w:cs="Times New Roman"/>
          <w:b/>
          <w:sz w:val="28"/>
          <w:szCs w:val="28"/>
        </w:rPr>
      </w:pPr>
    </w:p>
    <w:p>
      <w:pPr>
        <w:pStyle w:val="10"/>
        <w:rPr>
          <w:rFonts w:hint="default" w:ascii="Times New Roman" w:hAnsi="Times New Roman" w:cs="Times New Roman"/>
        </w:rPr>
      </w:pPr>
    </w:p>
    <w:p>
      <w:pPr>
        <w:pStyle w:val="10"/>
        <w:rPr>
          <w:rFonts w:hint="default" w:ascii="Times New Roman" w:hAnsi="Times New Roman" w:cs="Times New Roman"/>
        </w:rPr>
      </w:pPr>
    </w:p>
    <w:tbl>
      <w:tblPr>
        <w:tblStyle w:val="23"/>
        <w:tblpPr w:leftFromText="180" w:rightFromText="180" w:vertAnchor="text" w:horzAnchor="page" w:tblpX="982" w:tblpY="1378"/>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039"/>
        <w:gridCol w:w="97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13" w:type="dxa"/>
            <w:gridSpan w:val="2"/>
            <w:tcBorders>
              <w:top w:val="nil"/>
              <w:left w:val="nil"/>
              <w:bottom w:val="nil"/>
              <w:right w:val="nil"/>
            </w:tcBorders>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建设单位：</w:t>
            </w:r>
            <w:r>
              <w:rPr>
                <w:rFonts w:hint="eastAsia" w:ascii="Times New Roman" w:hAnsi="Times New Roman" w:eastAsia="楷体" w:cs="Times New Roman"/>
                <w:b w:val="0"/>
                <w:bCs w:val="0"/>
                <w:color w:val="auto"/>
                <w:kern w:val="0"/>
                <w:sz w:val="24"/>
                <w:szCs w:val="24"/>
                <w:lang w:val="en-US" w:eastAsia="zh-CN" w:bidi="ar-SA"/>
              </w:rPr>
              <w:t>合肥元进汽车有限公司</w:t>
            </w:r>
          </w:p>
          <w:p>
            <w:pPr>
              <w:keepNext w:val="0"/>
              <w:keepLines w:val="0"/>
              <w:pageBreakBefore w:val="0"/>
              <w:widowControl/>
              <w:kinsoku/>
              <w:wordWrap/>
              <w:overflowPunct/>
              <w:topLinePunct w:val="0"/>
              <w:bidi w:val="0"/>
              <w:adjustRightInd/>
              <w:snapToGrid/>
              <w:spacing w:line="360" w:lineRule="auto"/>
              <w:jc w:val="right"/>
              <w:textAlignment w:val="auto"/>
              <w:rPr>
                <w:rFonts w:hint="default" w:ascii="Times New Roman" w:hAnsi="Times New Roman" w:eastAsia="楷体" w:cs="Times New Roman"/>
                <w:b/>
                <w:bCs/>
                <w:color w:val="auto"/>
                <w:sz w:val="24"/>
                <w:szCs w:val="24"/>
                <w:lang w:eastAsia="zh-CN"/>
              </w:rPr>
            </w:pPr>
            <w:r>
              <w:rPr>
                <w:rFonts w:hint="eastAsia" w:ascii="Times New Roman" w:hAnsi="Times New Roman" w:eastAsia="楷体" w:cs="Times New Roman"/>
                <w:b w:val="0"/>
                <w:bCs w:val="0"/>
                <w:color w:val="auto"/>
                <w:kern w:val="0"/>
                <w:sz w:val="24"/>
                <w:szCs w:val="24"/>
                <w:lang w:val="en-US" w:eastAsia="zh-CN" w:bidi="ar-SA"/>
              </w:rPr>
              <w:t xml:space="preserve">                  </w:t>
            </w:r>
            <w:r>
              <w:rPr>
                <w:rFonts w:hint="default" w:ascii="Times New Roman" w:hAnsi="Times New Roman" w:eastAsia="楷体" w:cs="Times New Roman"/>
                <w:b w:val="0"/>
                <w:bCs w:val="0"/>
                <w:color w:val="auto"/>
                <w:kern w:val="0"/>
                <w:sz w:val="24"/>
                <w:szCs w:val="24"/>
                <w:lang w:val="en-US" w:eastAsia="zh-CN" w:bidi="ar-SA"/>
              </w:rPr>
              <w:t>（盖章）</w:t>
            </w:r>
          </w:p>
        </w:tc>
        <w:tc>
          <w:tcPr>
            <w:tcW w:w="5192" w:type="dxa"/>
            <w:gridSpan w:val="2"/>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ind w:left="3935" w:hanging="3373" w:hangingChars="1400"/>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编制单位：</w:t>
            </w:r>
            <w:r>
              <w:rPr>
                <w:rFonts w:hint="eastAsia" w:ascii="Times New Roman" w:hAnsi="Times New Roman" w:eastAsia="楷体" w:cs="Times New Roman"/>
                <w:b w:val="0"/>
                <w:bCs w:val="0"/>
                <w:color w:val="auto"/>
                <w:kern w:val="0"/>
                <w:sz w:val="24"/>
                <w:szCs w:val="24"/>
                <w:lang w:val="en-US" w:eastAsia="zh-CN" w:bidi="ar-SA"/>
              </w:rPr>
              <w:t>安徽初为环保科技</w:t>
            </w:r>
            <w:r>
              <w:rPr>
                <w:rFonts w:hint="default" w:ascii="Times New Roman" w:hAnsi="Times New Roman" w:eastAsia="楷体" w:cs="Times New Roman"/>
                <w:b w:val="0"/>
                <w:bCs w:val="0"/>
                <w:color w:val="auto"/>
                <w:kern w:val="0"/>
                <w:sz w:val="24"/>
                <w:szCs w:val="24"/>
                <w:lang w:val="en-US" w:eastAsia="zh-CN" w:bidi="ar-SA"/>
              </w:rPr>
              <w:t>有限</w:t>
            </w:r>
            <w:r>
              <w:rPr>
                <w:rFonts w:hint="eastAsia" w:ascii="Times New Roman" w:hAnsi="Times New Roman" w:eastAsia="楷体" w:cs="Times New Roman"/>
                <w:b w:val="0"/>
                <w:bCs w:val="0"/>
                <w:color w:val="auto"/>
                <w:kern w:val="0"/>
                <w:sz w:val="24"/>
                <w:szCs w:val="24"/>
                <w:lang w:val="en-US" w:eastAsia="zh-CN" w:bidi="ar-SA"/>
              </w:rPr>
              <w:t>公司</w:t>
            </w:r>
          </w:p>
          <w:p>
            <w:pPr>
              <w:pStyle w:val="30"/>
              <w:keepNext w:val="0"/>
              <w:keepLines w:val="0"/>
              <w:pageBreakBefore w:val="0"/>
              <w:widowControl w:val="0"/>
              <w:kinsoku/>
              <w:wordWrap/>
              <w:overflowPunct/>
              <w:topLinePunct w:val="0"/>
              <w:autoSpaceDE w:val="0"/>
              <w:autoSpaceDN w:val="0"/>
              <w:bidi w:val="0"/>
              <w:adjustRightInd/>
              <w:snapToGrid/>
              <w:spacing w:line="360" w:lineRule="auto"/>
              <w:ind w:left="3360" w:leftChars="0" w:hanging="3360" w:hangingChars="1400"/>
              <w:jc w:val="righ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电话：</w:t>
            </w:r>
          </w:p>
        </w:tc>
        <w:tc>
          <w:tcPr>
            <w:tcW w:w="4039" w:type="dxa"/>
            <w:tcBorders>
              <w:top w:val="nil"/>
              <w:left w:val="nil"/>
              <w:bottom w:val="nil"/>
              <w:right w:val="nil"/>
            </w:tcBorders>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default" w:ascii="Times New Roman" w:hAnsi="Times New Roman" w:eastAsia="黑体" w:cs="Times New Roman"/>
                <w:color w:val="000000"/>
                <w:kern w:val="0"/>
                <w:sz w:val="24"/>
                <w:szCs w:val="24"/>
                <w:lang w:val="en-US" w:eastAsia="zh-CN" w:bidi="ar-SA"/>
              </w:rPr>
            </w:pPr>
            <w:r>
              <w:rPr>
                <w:rFonts w:hint="eastAsia" w:ascii="Times New Roman" w:hAnsi="Times New Roman" w:eastAsia="黑体" w:cs="Times New Roman"/>
                <w:color w:val="000000"/>
                <w:kern w:val="0"/>
                <w:sz w:val="24"/>
                <w:szCs w:val="24"/>
                <w:lang w:val="en-US" w:eastAsia="zh-CN" w:bidi="ar-SA"/>
              </w:rPr>
              <w:t>18855179315</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电话：</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18056001970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传真：</w:t>
            </w:r>
          </w:p>
        </w:tc>
        <w:tc>
          <w:tcPr>
            <w:tcW w:w="4039"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传真：</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邮编：</w:t>
            </w:r>
          </w:p>
        </w:tc>
        <w:tc>
          <w:tcPr>
            <w:tcW w:w="4039"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230071</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邮编：</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23</w:t>
            </w:r>
            <w:r>
              <w:rPr>
                <w:rFonts w:hint="eastAsia" w:ascii="Times New Roman" w:hAnsi="Times New Roman" w:eastAsia="楷体" w:cs="Times New Roman"/>
                <w:b w:val="0"/>
                <w:bCs w:val="0"/>
                <w:color w:val="auto"/>
                <w:kern w:val="0"/>
                <w:sz w:val="24"/>
                <w:szCs w:val="24"/>
                <w:lang w:val="en-US" w:eastAsia="zh-CN" w:bidi="ar-SA"/>
              </w:rPr>
              <w:t>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地址：</w:t>
            </w:r>
          </w:p>
        </w:tc>
        <w:tc>
          <w:tcPr>
            <w:tcW w:w="4039"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合肥市蜀山区长江西路1068号</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地址：</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安徽省合肥市</w:t>
            </w:r>
            <w:bookmarkStart w:id="90" w:name="_GoBack"/>
            <w:bookmarkEnd w:id="90"/>
            <w:r>
              <w:rPr>
                <w:rFonts w:hint="eastAsia" w:ascii="Times New Roman" w:hAnsi="Times New Roman" w:eastAsia="楷体" w:cs="Times New Roman"/>
                <w:b w:val="0"/>
                <w:bCs w:val="0"/>
                <w:color w:val="auto"/>
                <w:kern w:val="0"/>
                <w:sz w:val="24"/>
                <w:szCs w:val="24"/>
                <w:lang w:val="en-US" w:eastAsia="zh-CN" w:bidi="ar-SA"/>
              </w:rPr>
              <w:t>包河区兰州路88号青网科技园青网大厦704室</w:t>
            </w:r>
          </w:p>
        </w:tc>
      </w:tr>
    </w:tbl>
    <w:p>
      <w:pPr>
        <w:pStyle w:val="10"/>
        <w:rPr>
          <w:rFonts w:hint="default" w:ascii="Times New Roman" w:hAnsi="Times New Roman" w:cs="Times New Roman"/>
        </w:rPr>
        <w:sectPr>
          <w:pgSz w:w="11906" w:h="16838"/>
          <w:pgMar w:top="1417" w:right="1134" w:bottom="1134" w:left="1417" w:header="851" w:footer="992" w:gutter="0"/>
          <w:pgBorders>
            <w:top w:val="none" w:sz="0" w:space="0"/>
            <w:left w:val="none" w:sz="0" w:space="0"/>
            <w:bottom w:val="none" w:sz="0" w:space="0"/>
            <w:right w:val="none" w:sz="0" w:space="0"/>
          </w:pgBorders>
          <w:pgNumType w:start="1" w:chapStyle="1"/>
          <w:cols w:space="0" w:num="1"/>
          <w:docGrid w:type="lines" w:linePitch="322" w:charSpace="0"/>
        </w:sectPr>
      </w:pP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宋体" w:cs="Times New Roman"/>
          <w:b/>
          <w:bCs/>
          <w:color w:val="auto"/>
          <w:sz w:val="36"/>
          <w:szCs w:val="36"/>
          <w:lang w:eastAsia="zh-CN"/>
        </w:rPr>
      </w:pPr>
      <w:r>
        <w:rPr>
          <w:rFonts w:hint="default" w:ascii="Times New Roman" w:hAnsi="Times New Roman" w:cs="Times New Roman"/>
          <w:b/>
          <w:bCs/>
          <w:color w:val="auto"/>
          <w:sz w:val="36"/>
          <w:szCs w:val="36"/>
          <w:lang w:eastAsia="zh-CN"/>
        </w:rPr>
        <w:t>目</w:t>
      </w:r>
      <w:r>
        <w:rPr>
          <w:rFonts w:hint="default" w:ascii="Times New Roman" w:hAnsi="Times New Roman" w:cs="Times New Roman"/>
          <w:b/>
          <w:bCs/>
          <w:color w:val="auto"/>
          <w:sz w:val="36"/>
          <w:szCs w:val="36"/>
          <w:lang w:val="en-US" w:eastAsia="zh-CN"/>
        </w:rPr>
        <w:t xml:space="preserve"> </w:t>
      </w:r>
      <w:r>
        <w:rPr>
          <w:rFonts w:hint="default" w:ascii="Times New Roman" w:hAnsi="Times New Roman" w:cs="Times New Roman"/>
          <w:b/>
          <w:bCs/>
          <w:color w:val="auto"/>
          <w:sz w:val="36"/>
          <w:szCs w:val="36"/>
          <w:lang w:eastAsia="zh-CN"/>
        </w:rPr>
        <w:t>录</w:t>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color w:val="auto"/>
          <w:sz w:val="28"/>
          <w:szCs w:val="28"/>
        </w:rPr>
        <w:instrText xml:space="preserve">TOC \o "1-1" \h \u </w:instrText>
      </w:r>
      <w:r>
        <w:rPr>
          <w:rFonts w:hint="default" w:ascii="Times New Roman" w:hAnsi="Times New Roman" w:eastAsia="宋体" w:cs="Times New Roman"/>
          <w:b w:val="0"/>
          <w:bCs/>
          <w:color w:val="auto"/>
          <w:sz w:val="28"/>
          <w:szCs w:val="28"/>
        </w:rPr>
        <w:fldChar w:fldCharType="separate"/>
      </w: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表一 项目基本情况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表二 项目建设情况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5</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表三 主要污染源、污染物处理和排放</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11</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表四 建设项目环境影响报告表主要结论及审批部门审批决定</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13</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表五 验收监测质量保证及质量控制</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16</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表六 验收监测内容</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17</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表七 验收监测结果</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17</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表八 环境管理检查</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25</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表九 验收监测结论及建议</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27</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br w:type="page"/>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eastAsia="宋体"/>
          <w:lang w:eastAsia="zh-CN"/>
        </w:rPr>
      </w:pPr>
      <w:r>
        <w:rPr>
          <w:rFonts w:hint="default" w:ascii="Times New Roman" w:hAnsi="Times New Roman" w:eastAsia="宋体"/>
          <w:b/>
          <w:bCs/>
          <w:color w:val="000000" w:themeColor="text1"/>
          <w:sz w:val="28"/>
          <w:szCs w:val="28"/>
          <w14:textFill>
            <w14:solidFill>
              <w14:schemeClr w14:val="tx1"/>
            </w14:solidFill>
          </w14:textFill>
        </w:rPr>
        <w:t>附图：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s="Times New Roman"/>
          <w:b w:val="0"/>
          <w:bCs/>
          <w:color w:val="auto"/>
          <w:sz w:val="28"/>
          <w:szCs w:val="28"/>
        </w:rPr>
        <w:fldChar w:fldCharType="end"/>
      </w:r>
      <w:r>
        <w:rPr>
          <w:rFonts w:hint="default" w:ascii="Times New Roman" w:hAnsi="Times New Roman" w:eastAsia="宋体"/>
          <w:color w:val="000000" w:themeColor="text1"/>
          <w:sz w:val="28"/>
          <w:szCs w:val="28"/>
          <w:lang w:eastAsia="zh-CN"/>
          <w14:textFill>
            <w14:solidFill>
              <w14:schemeClr w14:val="tx1"/>
            </w14:solidFill>
          </w14:textFill>
        </w:rPr>
        <w:t>项目地理位置图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周边关系图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olor w:val="000000" w:themeColor="text1"/>
          <w:sz w:val="28"/>
          <w:szCs w:val="28"/>
          <w:lang w:eastAsia="zh-CN"/>
          <w14:textFill>
            <w14:solidFill>
              <w14:schemeClr w14:val="tx1"/>
            </w14:solidFill>
          </w14:textFill>
        </w:rPr>
        <w:t>厂区平面图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雨污管网图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现场照片</w:t>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bCs/>
          <w:color w:val="000000" w:themeColor="text1"/>
          <w:sz w:val="28"/>
          <w:szCs w:val="28"/>
          <w14:textFill>
            <w14:solidFill>
              <w14:schemeClr w14:val="tx1"/>
            </w14:solidFill>
          </w14:textFill>
        </w:rPr>
        <w:t>附件：</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验收监测委托函</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真实性承诺书</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val="0"/>
          <w:bCs w:val="0"/>
          <w:color w:val="000000" w:themeColor="text1"/>
          <w:sz w:val="28"/>
          <w:szCs w:val="28"/>
          <w14:textFill>
            <w14:solidFill>
              <w14:schemeClr w14:val="tx1"/>
            </w14:solidFill>
          </w14:textFill>
        </w:rPr>
        <w:t>环评批复</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危废</w:t>
      </w:r>
      <w:r>
        <w:rPr>
          <w:rFonts w:hint="eastAsia" w:ascii="Times New Roman" w:hAnsi="Times New Roman" w:eastAsia="宋体"/>
          <w:color w:val="000000" w:themeColor="text1"/>
          <w:sz w:val="28"/>
          <w:szCs w:val="28"/>
          <w:lang w:val="en-US" w:eastAsia="zh-CN"/>
          <w14:textFill>
            <w14:solidFill>
              <w14:schemeClr w14:val="tx1"/>
            </w14:solidFill>
          </w14:textFill>
        </w:rPr>
        <w:t>处置协议</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危废处置承诺</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排污许可</w:t>
      </w:r>
      <w:r>
        <w:rPr>
          <w:rFonts w:hint="eastAsia" w:ascii="Times New Roman" w:hAnsi="Times New Roman" w:eastAsia="宋体"/>
          <w:color w:val="000000" w:themeColor="text1"/>
          <w:sz w:val="28"/>
          <w:szCs w:val="28"/>
          <w:lang w:val="en-US" w:eastAsia="zh-CN"/>
          <w14:textFill>
            <w14:solidFill>
              <w14:schemeClr w14:val="tx1"/>
            </w14:solidFill>
          </w14:textFill>
        </w:rPr>
        <w:t>登记回执</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公示截图</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验收意见</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签到表</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其他需要说明的事项</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equalWidth="0" w:num="2">
            <w:col w:w="3940" w:space="425"/>
            <w:col w:w="3940"/>
          </w:cols>
          <w:docGrid w:type="lines" w:linePitch="312" w:charSpace="0"/>
        </w:sectPr>
      </w:pPr>
      <w:r>
        <w:rPr>
          <w:rFonts w:hint="default" w:ascii="Times New Roman" w:hAnsi="Times New Roman" w:eastAsia="宋体"/>
          <w:color w:val="000000" w:themeColor="text1"/>
          <w:sz w:val="28"/>
          <w:szCs w:val="28"/>
          <w:lang w:eastAsia="zh-CN"/>
          <w14:textFill>
            <w14:solidFill>
              <w14:schemeClr w14:val="tx1"/>
            </w14:solidFill>
          </w14:textFill>
        </w:rPr>
        <w:t>检测报告</w:t>
      </w:r>
    </w:p>
    <w:p>
      <w:pPr>
        <w:spacing w:line="360" w:lineRule="auto"/>
        <w:outlineLvl w:val="0"/>
        <w:rPr>
          <w:rFonts w:ascii="Times New Roman" w:hAnsi="Times New Roman" w:eastAsia="宋体"/>
          <w:b/>
          <w:bCs/>
          <w:sz w:val="36"/>
          <w:szCs w:val="36"/>
        </w:rPr>
      </w:pPr>
      <w:bookmarkStart w:id="0" w:name="_Toc22107"/>
      <w:r>
        <w:rPr>
          <w:rFonts w:ascii="Times New Roman" w:hAnsi="Times New Roman" w:eastAsia="宋体"/>
          <w:b/>
          <w:bCs/>
          <w:sz w:val="36"/>
          <w:szCs w:val="36"/>
        </w:rPr>
        <w:t>表一 项目基本情况</w:t>
      </w:r>
      <w:bookmarkEnd w:id="0"/>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131"/>
        <w:gridCol w:w="1253"/>
        <w:gridCol w:w="682"/>
        <w:gridCol w:w="257"/>
        <w:gridCol w:w="242"/>
        <w:gridCol w:w="1421"/>
        <w:gridCol w:w="1099"/>
        <w:gridCol w:w="252"/>
        <w:gridCol w:w="61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建设项目名称</w:t>
            </w:r>
          </w:p>
        </w:tc>
        <w:tc>
          <w:tcPr>
            <w:tcW w:w="7929" w:type="dxa"/>
            <w:gridSpan w:val="10"/>
            <w:vAlign w:val="center"/>
          </w:tcPr>
          <w:p>
            <w:pPr>
              <w:spacing w:line="240" w:lineRule="auto"/>
              <w:ind w:firstLine="0" w:firstLineChars="0"/>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哈弗汽车</w:t>
            </w:r>
            <w:r>
              <w:rPr>
                <w:rFonts w:hint="eastAsia" w:ascii="Times New Roman" w:cs="Times New Roman"/>
                <w:snapToGrid/>
                <w:kern w:val="2"/>
                <w:sz w:val="24"/>
                <w:szCs w:val="24"/>
                <w:lang w:val="en-US" w:eastAsia="zh-CN" w:bidi="ar-SA"/>
              </w:rPr>
              <w:t>4S</w:t>
            </w:r>
            <w:r>
              <w:rPr>
                <w:rFonts w:hint="default" w:ascii="Times New Roman" w:hAnsi="Calibri" w:eastAsia="宋体" w:cs="Times New Roman"/>
                <w:snapToGrid/>
                <w:kern w:val="2"/>
                <w:sz w:val="24"/>
                <w:szCs w:val="24"/>
                <w:lang w:val="zh-CN" w:eastAsia="zh-CN" w:bidi="ar-SA"/>
              </w:rPr>
              <w:t>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建设单位名称</w:t>
            </w:r>
          </w:p>
        </w:tc>
        <w:tc>
          <w:tcPr>
            <w:tcW w:w="7929" w:type="dxa"/>
            <w:gridSpan w:val="10"/>
            <w:vAlign w:val="center"/>
          </w:tcPr>
          <w:p>
            <w:pPr>
              <w:spacing w:line="240" w:lineRule="auto"/>
              <w:ind w:firstLine="0" w:firstLineChars="0"/>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合肥元进汽车有限公司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建设项目性质</w:t>
            </w:r>
          </w:p>
        </w:tc>
        <w:tc>
          <w:tcPr>
            <w:tcW w:w="1131" w:type="dxa"/>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zh-CN" w:eastAsia="zh-CN" w:bidi="ar-SA"/>
              </w:rPr>
              <w:t>新建</w:t>
            </w:r>
          </w:p>
        </w:tc>
        <w:tc>
          <w:tcPr>
            <w:tcW w:w="1935" w:type="dxa"/>
            <w:gridSpan w:val="2"/>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行业类别及代码</w:t>
            </w:r>
          </w:p>
        </w:tc>
        <w:tc>
          <w:tcPr>
            <w:tcW w:w="4863" w:type="dxa"/>
            <w:gridSpan w:val="7"/>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F5261汽车新车零售O8111汽车修理与维护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法定代表人</w:t>
            </w:r>
          </w:p>
        </w:tc>
        <w:tc>
          <w:tcPr>
            <w:tcW w:w="2384" w:type="dxa"/>
            <w:gridSpan w:val="2"/>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陈辉</w:t>
            </w:r>
          </w:p>
        </w:tc>
        <w:tc>
          <w:tcPr>
            <w:tcW w:w="2602" w:type="dxa"/>
            <w:gridSpan w:val="4"/>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联系人</w:t>
            </w:r>
          </w:p>
        </w:tc>
        <w:tc>
          <w:tcPr>
            <w:tcW w:w="2943" w:type="dxa"/>
            <w:gridSpan w:val="4"/>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胡荣荣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联系电话</w:t>
            </w:r>
          </w:p>
        </w:tc>
        <w:tc>
          <w:tcPr>
            <w:tcW w:w="2384" w:type="dxa"/>
            <w:gridSpan w:val="2"/>
            <w:vAlign w:val="center"/>
          </w:tcPr>
          <w:p>
            <w:pPr>
              <w:pStyle w:val="10"/>
              <w:spacing w:line="360" w:lineRule="auto"/>
              <w:jc w:val="center"/>
              <w:rPr>
                <w:rFonts w:hint="default" w:ascii="Times New Roman" w:hAnsi="Calibri" w:eastAsia="宋体" w:cs="Times New Roman"/>
                <w:snapToGrid/>
                <w:kern w:val="2"/>
                <w:sz w:val="24"/>
                <w:szCs w:val="24"/>
                <w:lang w:val="en-US" w:eastAsia="zh-CN" w:bidi="ar-SA"/>
              </w:rPr>
            </w:pPr>
            <w:r>
              <w:rPr>
                <w:rFonts w:hint="default" w:ascii="Times New Roman" w:hAnsi="Calibri" w:eastAsia="宋体" w:cs="Times New Roman"/>
                <w:snapToGrid/>
                <w:kern w:val="2"/>
                <w:sz w:val="24"/>
                <w:szCs w:val="24"/>
                <w:lang w:val="zh-CN" w:eastAsia="zh-CN" w:bidi="ar-SA"/>
              </w:rPr>
              <w:t>18855179315</w:t>
            </w:r>
          </w:p>
        </w:tc>
        <w:tc>
          <w:tcPr>
            <w:tcW w:w="1181" w:type="dxa"/>
            <w:gridSpan w:val="3"/>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传真</w:t>
            </w:r>
          </w:p>
        </w:tc>
        <w:tc>
          <w:tcPr>
            <w:tcW w:w="1421" w:type="dxa"/>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w:t>
            </w:r>
          </w:p>
        </w:tc>
        <w:tc>
          <w:tcPr>
            <w:tcW w:w="1351" w:type="dxa"/>
            <w:gridSpan w:val="2"/>
            <w:vAlign w:val="center"/>
          </w:tcPr>
          <w:p>
            <w:pPr>
              <w:pStyle w:val="10"/>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邮政编码</w:t>
            </w:r>
          </w:p>
        </w:tc>
        <w:tc>
          <w:tcPr>
            <w:tcW w:w="1592" w:type="dxa"/>
            <w:gridSpan w:val="2"/>
            <w:vAlign w:val="center"/>
          </w:tcPr>
          <w:p>
            <w:pPr>
              <w:pStyle w:val="10"/>
              <w:spacing w:line="360" w:lineRule="auto"/>
              <w:jc w:val="center"/>
              <w:rPr>
                <w:rFonts w:hint="default" w:ascii="Times New Roman" w:hAnsi="Calibri" w:eastAsia="宋体" w:cs="Times New Roman"/>
                <w:snapToGrid/>
                <w:kern w:val="2"/>
                <w:sz w:val="24"/>
                <w:szCs w:val="24"/>
                <w:lang w:val="en-US" w:eastAsia="zh-CN" w:bidi="ar-SA"/>
              </w:rPr>
            </w:pPr>
            <w:r>
              <w:rPr>
                <w:rFonts w:hint="default" w:ascii="Times New Roman" w:hAnsi="Calibri" w:eastAsia="宋体" w:cs="Times New Roman"/>
                <w:snapToGrid/>
                <w:kern w:val="2"/>
                <w:sz w:val="24"/>
                <w:szCs w:val="24"/>
                <w:lang w:val="zh-CN" w:eastAsia="zh-CN" w:bidi="ar-SA"/>
              </w:rPr>
              <w:t>230071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建设地点</w:t>
            </w:r>
          </w:p>
        </w:tc>
        <w:tc>
          <w:tcPr>
            <w:tcW w:w="7929" w:type="dxa"/>
            <w:gridSpan w:val="10"/>
            <w:vAlign w:val="center"/>
          </w:tcPr>
          <w:p>
            <w:pPr>
              <w:pStyle w:val="10"/>
              <w:spacing w:line="360" w:lineRule="auto"/>
              <w:jc w:val="center"/>
              <w:rPr>
                <w:rFonts w:hint="eastAsia"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合肥市蜀山区长江西路1068号（经</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117.170901°，纬</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31.855211°）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立项审批部门</w:t>
            </w:r>
          </w:p>
        </w:tc>
        <w:tc>
          <w:tcPr>
            <w:tcW w:w="3323" w:type="dxa"/>
            <w:gridSpan w:val="4"/>
            <w:vAlign w:val="center"/>
          </w:tcPr>
          <w:p>
            <w:pPr>
              <w:pStyle w:val="49"/>
              <w:keepNext w:val="0"/>
              <w:keepLines w:val="0"/>
              <w:pageBreakBefore w:val="0"/>
              <w:widowControl/>
              <w:kinsoku/>
              <w:wordWrap/>
              <w:overflowPunct/>
              <w:topLinePunct w:val="0"/>
              <w:autoSpaceDE/>
              <w:autoSpaceDN/>
              <w:bidi w:val="0"/>
              <w:adjustRightInd/>
              <w:snapToGrid/>
              <w:spacing w:before="0" w:line="360" w:lineRule="auto"/>
              <w:ind w:left="-105" w:leftChars="-50" w:right="-105" w:rightChars="-50"/>
              <w:jc w:val="center"/>
              <w:textAlignment w:val="auto"/>
              <w:rPr>
                <w:rFonts w:hint="eastAsia"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en-US" w:eastAsia="zh-CN" w:bidi="ar-SA"/>
              </w:rPr>
              <w:t>/</w:t>
            </w:r>
          </w:p>
        </w:tc>
        <w:tc>
          <w:tcPr>
            <w:tcW w:w="1663"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en-US" w:eastAsia="zh-CN" w:bidi="ar-SA"/>
              </w:rPr>
              <w:t>审批文号</w:t>
            </w:r>
          </w:p>
        </w:tc>
        <w:tc>
          <w:tcPr>
            <w:tcW w:w="2943" w:type="dxa"/>
            <w:gridSpan w:val="4"/>
            <w:vAlign w:val="center"/>
          </w:tcPr>
          <w:p>
            <w:pPr>
              <w:pStyle w:val="49"/>
              <w:keepNext w:val="0"/>
              <w:keepLines w:val="0"/>
              <w:pageBreakBefore w:val="0"/>
              <w:widowControl/>
              <w:kinsoku/>
              <w:wordWrap/>
              <w:overflowPunct/>
              <w:topLinePunct w:val="0"/>
              <w:autoSpaceDE/>
              <w:autoSpaceDN/>
              <w:bidi w:val="0"/>
              <w:adjustRightInd/>
              <w:snapToGrid/>
              <w:spacing w:before="0" w:line="360" w:lineRule="auto"/>
              <w:ind w:left="-105" w:leftChars="-50" w:right="-105" w:rightChars="-50"/>
              <w:jc w:val="center"/>
              <w:textAlignment w:val="auto"/>
              <w:rPr>
                <w:rFonts w:hint="default" w:ascii="Times New Roman" w:hAnsi="Calibri" w:eastAsia="宋体" w:cs="Times New Roman"/>
                <w:snapToGrid/>
                <w:kern w:val="2"/>
                <w:sz w:val="24"/>
                <w:szCs w:val="24"/>
                <w:lang w:val="en-US" w:eastAsia="zh-CN" w:bidi="ar-SA"/>
              </w:rPr>
            </w:pPr>
            <w:r>
              <w:rPr>
                <w:rFonts w:hint="eastAsia" w:ascii="Times New Roman" w:hAnsi="Calibri" w:eastAsia="宋体" w:cs="Times New Roman"/>
                <w:snapToGrid/>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主要产品名称</w:t>
            </w:r>
          </w:p>
        </w:tc>
        <w:tc>
          <w:tcPr>
            <w:tcW w:w="7929" w:type="dxa"/>
            <w:gridSpan w:val="10"/>
            <w:vAlign w:val="center"/>
          </w:tcPr>
          <w:p>
            <w:pPr>
              <w:pStyle w:val="10"/>
              <w:spacing w:line="360" w:lineRule="auto"/>
              <w:jc w:val="center"/>
              <w:rPr>
                <w:rFonts w:hint="default" w:ascii="Times New Roman" w:eastAsia="宋体" w:cs="Times New Roman"/>
                <w:kern w:val="2"/>
                <w:sz w:val="24"/>
                <w:szCs w:val="24"/>
                <w:lang w:val="en-US" w:eastAsia="zh-CN" w:bidi="ar-SA"/>
              </w:rPr>
            </w:pPr>
            <w:r>
              <w:rPr>
                <w:rFonts w:hint="eastAsia" w:ascii="Times New Roman" w:cs="Times New Roman"/>
                <w:kern w:val="2"/>
                <w:sz w:val="24"/>
                <w:szCs w:val="24"/>
                <w:lang w:val="en-US" w:eastAsia="zh-CN" w:bidi="ar-SA"/>
              </w:rPr>
              <w:t>销售、保养车辆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设计生产能力</w:t>
            </w:r>
          </w:p>
        </w:tc>
        <w:tc>
          <w:tcPr>
            <w:tcW w:w="7929" w:type="dxa"/>
            <w:gridSpan w:val="10"/>
            <w:vAlign w:val="center"/>
          </w:tcPr>
          <w:p>
            <w:pPr>
              <w:pStyle w:val="10"/>
              <w:spacing w:line="360" w:lineRule="auto"/>
              <w:jc w:val="center"/>
              <w:rPr>
                <w:rFonts w:hint="eastAsia" w:ascii="Times New Roman" w:eastAsia="宋体" w:cs="Times New Roman"/>
                <w:kern w:val="2"/>
                <w:sz w:val="24"/>
                <w:szCs w:val="24"/>
                <w:lang w:val="en-US" w:eastAsia="zh-CN" w:bidi="ar-SA"/>
              </w:rPr>
            </w:pPr>
            <w:r>
              <w:rPr>
                <w:rFonts w:hint="eastAsia" w:ascii="Times New Roman" w:eastAsia="宋体" w:cs="Times New Roman"/>
                <w:kern w:val="2"/>
                <w:sz w:val="24"/>
                <w:szCs w:val="24"/>
                <w:lang w:val="zh-CN" w:eastAsia="zh-CN" w:bidi="ar-SA"/>
              </w:rPr>
              <w:t>销售车辆1200辆/年，保养车辆5000辆/年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实际生产能力</w:t>
            </w:r>
          </w:p>
        </w:tc>
        <w:tc>
          <w:tcPr>
            <w:tcW w:w="7929" w:type="dxa"/>
            <w:gridSpan w:val="10"/>
            <w:vAlign w:val="center"/>
          </w:tcPr>
          <w:p>
            <w:pPr>
              <w:pStyle w:val="10"/>
              <w:spacing w:line="360" w:lineRule="auto"/>
              <w:jc w:val="center"/>
              <w:rPr>
                <w:rFonts w:hint="eastAsia" w:ascii="Times New Roman" w:eastAsia="宋体" w:cs="Times New Roman"/>
                <w:kern w:val="2"/>
                <w:sz w:val="24"/>
                <w:szCs w:val="24"/>
                <w:lang w:val="zh-CN" w:eastAsia="zh-CN" w:bidi="ar-SA"/>
              </w:rPr>
            </w:pPr>
            <w:r>
              <w:rPr>
                <w:rFonts w:hint="eastAsia" w:ascii="Times New Roman" w:eastAsia="宋体" w:cs="Times New Roman"/>
                <w:kern w:val="2"/>
                <w:sz w:val="24"/>
                <w:szCs w:val="24"/>
                <w:lang w:val="zh-CN" w:eastAsia="zh-CN" w:bidi="ar-SA"/>
              </w:rPr>
              <w:t>销售车辆1200辆/年，保养车辆5000辆/年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建设项目</w:t>
            </w:r>
          </w:p>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环评时间</w:t>
            </w:r>
          </w:p>
        </w:tc>
        <w:tc>
          <w:tcPr>
            <w:tcW w:w="3066" w:type="dxa"/>
            <w:gridSpan w:val="3"/>
            <w:vAlign w:val="center"/>
          </w:tcPr>
          <w:p>
            <w:pPr>
              <w:pStyle w:val="10"/>
              <w:spacing w:line="360" w:lineRule="auto"/>
              <w:jc w:val="center"/>
              <w:rPr>
                <w:rFonts w:hint="default" w:ascii="Times New Roman" w:eastAsia="宋体" w:cs="Times New Roman"/>
                <w:sz w:val="24"/>
                <w:szCs w:val="24"/>
                <w:lang w:val="en-US" w:eastAsia="zh-CN"/>
              </w:rPr>
            </w:pPr>
            <w:r>
              <w:rPr>
                <w:rFonts w:ascii="Times New Roman" w:eastAsia="宋体" w:cs="Times New Roman"/>
                <w:sz w:val="24"/>
                <w:szCs w:val="24"/>
                <w:lang w:val="zh-CN"/>
              </w:rPr>
              <w:t>20</w:t>
            </w:r>
            <w:r>
              <w:rPr>
                <w:rFonts w:hint="eastAsia" w:ascii="Times New Roman" w:cs="Times New Roman"/>
                <w:sz w:val="24"/>
                <w:szCs w:val="24"/>
                <w:lang w:val="en-US" w:eastAsia="zh-CN"/>
              </w:rPr>
              <w:t>20.11</w:t>
            </w:r>
          </w:p>
        </w:tc>
        <w:tc>
          <w:tcPr>
            <w:tcW w:w="1920" w:type="dxa"/>
            <w:gridSpan w:val="3"/>
            <w:vAlign w:val="center"/>
          </w:tcPr>
          <w:p>
            <w:pPr>
              <w:pStyle w:val="10"/>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开工建设时间</w:t>
            </w:r>
          </w:p>
        </w:tc>
        <w:tc>
          <w:tcPr>
            <w:tcW w:w="2943" w:type="dxa"/>
            <w:gridSpan w:val="4"/>
            <w:vAlign w:val="center"/>
          </w:tcPr>
          <w:p>
            <w:pPr>
              <w:pStyle w:val="10"/>
              <w:spacing w:line="360" w:lineRule="auto"/>
              <w:jc w:val="center"/>
              <w:rPr>
                <w:rFonts w:hint="default" w:ascii="Times New Roman" w:eastAsia="宋体" w:cs="Times New Roman"/>
                <w:sz w:val="24"/>
                <w:szCs w:val="24"/>
                <w:lang w:val="en-US" w:eastAsia="zh-CN"/>
              </w:rPr>
            </w:pPr>
            <w:r>
              <w:rPr>
                <w:rFonts w:hint="eastAsia" w:ascii="Times New Roman" w:eastAsia="宋体" w:cs="Times New Roman"/>
                <w:color w:val="auto"/>
                <w:sz w:val="24"/>
                <w:szCs w:val="24"/>
                <w:lang w:val="en-US" w:eastAsia="zh-CN"/>
              </w:rPr>
              <w:t>20</w:t>
            </w:r>
            <w:r>
              <w:rPr>
                <w:rFonts w:hint="eastAsia" w:ascii="Times New Roman" w:cs="Times New Roman"/>
                <w:color w:val="auto"/>
                <w:sz w:val="24"/>
                <w:szCs w:val="24"/>
                <w:lang w:val="en-US" w:eastAsia="zh-CN"/>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调试时间</w:t>
            </w:r>
          </w:p>
        </w:tc>
        <w:tc>
          <w:tcPr>
            <w:tcW w:w="3066" w:type="dxa"/>
            <w:gridSpan w:val="3"/>
            <w:vAlign w:val="center"/>
          </w:tcPr>
          <w:p>
            <w:pPr>
              <w:pStyle w:val="10"/>
              <w:spacing w:line="360" w:lineRule="auto"/>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2021.01</w:t>
            </w:r>
          </w:p>
        </w:tc>
        <w:tc>
          <w:tcPr>
            <w:tcW w:w="1920" w:type="dxa"/>
            <w:gridSpan w:val="3"/>
            <w:vAlign w:val="center"/>
          </w:tcPr>
          <w:p>
            <w:pPr>
              <w:pStyle w:val="10"/>
              <w:spacing w:line="360" w:lineRule="auto"/>
              <w:jc w:val="center"/>
              <w:rPr>
                <w:rFonts w:ascii="Times New Roman" w:hAnsi="Times New Roman"/>
                <w:sz w:val="24"/>
                <w:szCs w:val="24"/>
              </w:rPr>
            </w:pPr>
            <w:r>
              <w:rPr>
                <w:rFonts w:ascii="Times New Roman" w:hAnsi="Times New Roman"/>
                <w:sz w:val="24"/>
                <w:szCs w:val="24"/>
              </w:rPr>
              <w:t>验收现场</w:t>
            </w:r>
          </w:p>
          <w:p>
            <w:pPr>
              <w:pStyle w:val="10"/>
              <w:spacing w:line="360" w:lineRule="auto"/>
              <w:jc w:val="center"/>
              <w:rPr>
                <w:rFonts w:ascii="Times New Roman" w:hAnsi="Times New Roman"/>
                <w:sz w:val="24"/>
                <w:szCs w:val="24"/>
              </w:rPr>
            </w:pPr>
            <w:r>
              <w:rPr>
                <w:rFonts w:ascii="Times New Roman" w:hAnsi="Times New Roman"/>
                <w:sz w:val="24"/>
                <w:szCs w:val="24"/>
              </w:rPr>
              <w:t>监测时间</w:t>
            </w:r>
          </w:p>
        </w:tc>
        <w:tc>
          <w:tcPr>
            <w:tcW w:w="2943" w:type="dxa"/>
            <w:gridSpan w:val="4"/>
            <w:vAlign w:val="center"/>
          </w:tcPr>
          <w:p>
            <w:pPr>
              <w:pStyle w:val="10"/>
              <w:spacing w:line="360" w:lineRule="auto"/>
              <w:jc w:val="center"/>
              <w:rPr>
                <w:rFonts w:hint="default" w:ascii="Times New Roman" w:hAnsi="Times New Roman" w:eastAsia="宋体"/>
                <w:sz w:val="24"/>
                <w:szCs w:val="24"/>
                <w:lang w:val="en-US" w:eastAsia="zh-CN"/>
              </w:rPr>
            </w:pPr>
            <w:r>
              <w:rPr>
                <w:rFonts w:hint="eastAsia" w:ascii="Times New Roman" w:hAnsi="Times New Roman"/>
                <w:color w:val="auto"/>
                <w:sz w:val="24"/>
                <w:szCs w:val="24"/>
              </w:rPr>
              <w:t>20</w:t>
            </w:r>
            <w:r>
              <w:rPr>
                <w:rFonts w:hint="eastAsia" w:ascii="Times New Roman" w:hAnsi="Times New Roman"/>
                <w:color w:val="auto"/>
                <w:sz w:val="24"/>
                <w:szCs w:val="24"/>
                <w:lang w:val="en-US" w:eastAsia="zh-CN"/>
              </w:rPr>
              <w:t>21</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01.13</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环评报告表</w:t>
            </w:r>
          </w:p>
          <w:p>
            <w:pPr>
              <w:pStyle w:val="10"/>
              <w:spacing w:line="360" w:lineRule="auto"/>
              <w:jc w:val="center"/>
              <w:rPr>
                <w:rFonts w:ascii="Times New Roman" w:hAnsi="Times New Roman"/>
                <w:sz w:val="24"/>
                <w:szCs w:val="24"/>
              </w:rPr>
            </w:pPr>
            <w:r>
              <w:rPr>
                <w:rFonts w:ascii="Times New Roman" w:hAnsi="Times New Roman"/>
                <w:sz w:val="24"/>
                <w:szCs w:val="24"/>
              </w:rPr>
              <w:t>审批部门</w:t>
            </w:r>
          </w:p>
        </w:tc>
        <w:tc>
          <w:tcPr>
            <w:tcW w:w="3066" w:type="dxa"/>
            <w:gridSpan w:val="3"/>
            <w:vAlign w:val="center"/>
          </w:tcPr>
          <w:p>
            <w:pPr>
              <w:pStyle w:val="10"/>
              <w:spacing w:line="360" w:lineRule="auto"/>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合肥市蜀山区</w:t>
            </w:r>
          </w:p>
          <w:p>
            <w:pPr>
              <w:pStyle w:val="10"/>
              <w:spacing w:line="360" w:lineRule="auto"/>
              <w:jc w:val="center"/>
              <w:rPr>
                <w:rFonts w:hint="eastAsia" w:ascii="Times New Roman" w:hAnsi="Times New Roman" w:eastAsia="宋体"/>
                <w:sz w:val="24"/>
                <w:szCs w:val="24"/>
                <w:lang w:val="en-US" w:eastAsia="zh-CN"/>
              </w:rPr>
            </w:pPr>
            <w:r>
              <w:rPr>
                <w:rFonts w:hint="eastAsia" w:ascii="Times New Roman" w:hAnsi="Times New Roman"/>
                <w:color w:val="auto"/>
                <w:sz w:val="24"/>
                <w:szCs w:val="24"/>
                <w:lang w:val="en-US" w:eastAsia="zh-CN"/>
              </w:rPr>
              <w:t>生态环境分局</w:t>
            </w:r>
          </w:p>
        </w:tc>
        <w:tc>
          <w:tcPr>
            <w:tcW w:w="1920" w:type="dxa"/>
            <w:gridSpan w:val="3"/>
            <w:vAlign w:val="center"/>
          </w:tcPr>
          <w:p>
            <w:pPr>
              <w:pStyle w:val="10"/>
              <w:spacing w:line="360" w:lineRule="auto"/>
              <w:jc w:val="center"/>
              <w:rPr>
                <w:rFonts w:ascii="Times New Roman" w:hAnsi="Times New Roman"/>
                <w:sz w:val="24"/>
                <w:szCs w:val="24"/>
              </w:rPr>
            </w:pPr>
            <w:r>
              <w:rPr>
                <w:rFonts w:ascii="Times New Roman" w:hAnsi="Times New Roman"/>
                <w:sz w:val="24"/>
                <w:szCs w:val="24"/>
              </w:rPr>
              <w:t>环评报告表</w:t>
            </w:r>
          </w:p>
          <w:p>
            <w:pPr>
              <w:pStyle w:val="10"/>
              <w:spacing w:line="360" w:lineRule="auto"/>
              <w:jc w:val="center"/>
              <w:rPr>
                <w:rFonts w:ascii="Times New Roman" w:hAnsi="Times New Roman"/>
                <w:sz w:val="24"/>
                <w:szCs w:val="24"/>
              </w:rPr>
            </w:pPr>
            <w:r>
              <w:rPr>
                <w:rFonts w:ascii="Times New Roman" w:hAnsi="Times New Roman"/>
                <w:sz w:val="24"/>
                <w:szCs w:val="24"/>
              </w:rPr>
              <w:t>编制单位</w:t>
            </w:r>
          </w:p>
        </w:tc>
        <w:tc>
          <w:tcPr>
            <w:tcW w:w="2943" w:type="dxa"/>
            <w:gridSpan w:val="4"/>
            <w:vAlign w:val="center"/>
          </w:tcPr>
          <w:p>
            <w:pPr>
              <w:pStyle w:val="10"/>
              <w:spacing w:line="360" w:lineRule="auto"/>
              <w:jc w:val="center"/>
              <w:rPr>
                <w:rFonts w:ascii="Times New Roman"/>
                <w:color w:val="000000"/>
                <w:sz w:val="24"/>
              </w:rPr>
            </w:pPr>
            <w:r>
              <w:rPr>
                <w:rFonts w:ascii="Times New Roman"/>
                <w:color w:val="000000"/>
                <w:sz w:val="24"/>
              </w:rPr>
              <w:t>安徽沄湍环境科技</w:t>
            </w:r>
          </w:p>
          <w:p>
            <w:pPr>
              <w:pStyle w:val="10"/>
              <w:spacing w:line="360" w:lineRule="auto"/>
              <w:jc w:val="center"/>
              <w:rPr>
                <w:rFonts w:hint="eastAsia" w:ascii="Times New Roman" w:hAnsi="Times New Roman" w:eastAsia="宋体"/>
                <w:sz w:val="24"/>
                <w:szCs w:val="24"/>
                <w:lang w:eastAsia="zh-CN"/>
              </w:rPr>
            </w:pPr>
            <w:r>
              <w:rPr>
                <w:rFonts w:ascii="Times New Roman"/>
                <w:color w:val="000000"/>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设计单位</w:t>
            </w:r>
          </w:p>
        </w:tc>
        <w:tc>
          <w:tcPr>
            <w:tcW w:w="3066" w:type="dxa"/>
            <w:gridSpan w:val="3"/>
            <w:vAlign w:val="center"/>
          </w:tcPr>
          <w:p>
            <w:pPr>
              <w:pStyle w:val="10"/>
              <w:spacing w:line="360" w:lineRule="auto"/>
              <w:jc w:val="center"/>
              <w:rPr>
                <w:rFonts w:hint="eastAsia" w:ascii="Times New Roman" w:hAnsi="Times New Roman" w:eastAsia="宋体"/>
                <w:color w:val="auto"/>
                <w:sz w:val="24"/>
                <w:szCs w:val="24"/>
                <w:lang w:eastAsia="zh-CN"/>
              </w:rPr>
            </w:pPr>
            <w:r>
              <w:rPr>
                <w:rFonts w:hint="default" w:ascii="Times New Roman" w:hAnsi="Calibri" w:eastAsia="宋体" w:cs="Times New Roman"/>
                <w:snapToGrid/>
                <w:kern w:val="2"/>
                <w:sz w:val="24"/>
                <w:szCs w:val="24"/>
                <w:lang w:val="zh-CN" w:eastAsia="zh-CN" w:bidi="ar-SA"/>
              </w:rPr>
              <w:t>合肥元进汽车有限公司</w:t>
            </w:r>
          </w:p>
        </w:tc>
        <w:tc>
          <w:tcPr>
            <w:tcW w:w="1920" w:type="dxa"/>
            <w:gridSpan w:val="3"/>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施工单位</w:t>
            </w:r>
          </w:p>
        </w:tc>
        <w:tc>
          <w:tcPr>
            <w:tcW w:w="2943" w:type="dxa"/>
            <w:gridSpan w:val="4"/>
            <w:vAlign w:val="center"/>
          </w:tcPr>
          <w:p>
            <w:pPr>
              <w:pStyle w:val="10"/>
              <w:spacing w:line="360" w:lineRule="auto"/>
              <w:jc w:val="center"/>
              <w:rPr>
                <w:rFonts w:ascii="Times New Roman" w:hAnsi="Times New Roman"/>
                <w:color w:val="auto"/>
                <w:sz w:val="24"/>
                <w:szCs w:val="24"/>
              </w:rPr>
            </w:pPr>
            <w:r>
              <w:rPr>
                <w:rFonts w:hint="default" w:ascii="Times New Roman" w:hAnsi="Calibri" w:eastAsia="宋体" w:cs="Times New Roman"/>
                <w:snapToGrid/>
                <w:kern w:val="2"/>
                <w:sz w:val="24"/>
                <w:szCs w:val="24"/>
                <w:lang w:val="zh-CN" w:eastAsia="zh-CN" w:bidi="ar-SA"/>
              </w:rPr>
              <w:t>合肥元进汽车有限公司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投资总概算</w:t>
            </w:r>
          </w:p>
        </w:tc>
        <w:tc>
          <w:tcPr>
            <w:tcW w:w="3066" w:type="dxa"/>
            <w:gridSpan w:val="3"/>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s="Times New Roman"/>
                <w:sz w:val="24"/>
                <w:szCs w:val="24"/>
                <w:lang w:val="en-US" w:eastAsia="zh-CN"/>
              </w:rPr>
              <w:t>518</w:t>
            </w:r>
            <w:r>
              <w:rPr>
                <w:rFonts w:hint="eastAsia" w:ascii="Times New Roman" w:hAnsi="Times New Roman" w:eastAsia="宋体"/>
                <w:color w:val="auto"/>
                <w:sz w:val="24"/>
                <w:szCs w:val="24"/>
                <w:lang w:val="en-US" w:eastAsia="zh-CN"/>
              </w:rPr>
              <w:t>万元</w:t>
            </w:r>
          </w:p>
        </w:tc>
        <w:tc>
          <w:tcPr>
            <w:tcW w:w="1920" w:type="dxa"/>
            <w:gridSpan w:val="3"/>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环保投资总概算</w:t>
            </w:r>
          </w:p>
        </w:tc>
        <w:tc>
          <w:tcPr>
            <w:tcW w:w="1099" w:type="dxa"/>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12</w:t>
            </w:r>
            <w:r>
              <w:rPr>
                <w:rFonts w:hint="eastAsia" w:ascii="Times New Roman" w:hAnsi="Times New Roman" w:eastAsia="宋体"/>
                <w:color w:val="auto"/>
                <w:sz w:val="24"/>
                <w:szCs w:val="24"/>
                <w:lang w:val="en-US" w:eastAsia="zh-CN"/>
              </w:rPr>
              <w:t>万元</w:t>
            </w:r>
          </w:p>
        </w:tc>
        <w:tc>
          <w:tcPr>
            <w:tcW w:w="868" w:type="dxa"/>
            <w:gridSpan w:val="2"/>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比例</w:t>
            </w:r>
          </w:p>
        </w:tc>
        <w:tc>
          <w:tcPr>
            <w:tcW w:w="976" w:type="dxa"/>
            <w:vAlign w:val="center"/>
          </w:tcPr>
          <w:p>
            <w:pPr>
              <w:pStyle w:val="10"/>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2.32</w:t>
            </w:r>
            <w:r>
              <w:rPr>
                <w:rFonts w:hint="eastAsia" w:ascii="Times New Roman" w:hAnsi="Times New Roman"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color w:val="auto"/>
                <w:sz w:val="24"/>
                <w:szCs w:val="24"/>
              </w:rPr>
            </w:pPr>
            <w:r>
              <w:rPr>
                <w:rFonts w:ascii="Times New Roman" w:hAnsi="Times New Roman"/>
                <w:color w:val="auto"/>
                <w:sz w:val="24"/>
                <w:szCs w:val="24"/>
              </w:rPr>
              <w:t>实际总概算</w:t>
            </w:r>
          </w:p>
        </w:tc>
        <w:tc>
          <w:tcPr>
            <w:tcW w:w="3066" w:type="dxa"/>
            <w:gridSpan w:val="3"/>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518</w:t>
            </w:r>
            <w:r>
              <w:rPr>
                <w:rFonts w:hint="eastAsia" w:ascii="Times New Roman" w:hAnsi="Times New Roman" w:eastAsia="宋体" w:cs="Times New Roman"/>
                <w:color w:val="auto"/>
                <w:sz w:val="24"/>
                <w:szCs w:val="24"/>
                <w:lang w:val="en-US" w:eastAsia="zh-CN"/>
              </w:rPr>
              <w:t>万元</w:t>
            </w:r>
          </w:p>
        </w:tc>
        <w:tc>
          <w:tcPr>
            <w:tcW w:w="1920" w:type="dxa"/>
            <w:gridSpan w:val="3"/>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实际环保投资</w:t>
            </w:r>
          </w:p>
        </w:tc>
        <w:tc>
          <w:tcPr>
            <w:tcW w:w="1099" w:type="dxa"/>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12</w:t>
            </w:r>
            <w:r>
              <w:rPr>
                <w:rFonts w:hint="eastAsia" w:ascii="Times New Roman" w:hAnsi="Times New Roman" w:eastAsia="宋体" w:cs="Times New Roman"/>
                <w:color w:val="auto"/>
                <w:sz w:val="24"/>
                <w:szCs w:val="24"/>
                <w:lang w:val="en-US" w:eastAsia="zh-CN"/>
              </w:rPr>
              <w:t>万元</w:t>
            </w:r>
          </w:p>
        </w:tc>
        <w:tc>
          <w:tcPr>
            <w:tcW w:w="868" w:type="dxa"/>
            <w:gridSpan w:val="2"/>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比例</w:t>
            </w:r>
          </w:p>
        </w:tc>
        <w:tc>
          <w:tcPr>
            <w:tcW w:w="976" w:type="dxa"/>
            <w:vAlign w:val="center"/>
          </w:tcPr>
          <w:p>
            <w:pPr>
              <w:pStyle w:val="10"/>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2.32</w:t>
            </w:r>
            <w:r>
              <w:rPr>
                <w:rFonts w:hint="eastAsia" w:ascii="Times New Roman" w:hAnsi="Times New Roman" w:eastAsia="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hint="eastAsia" w:ascii="Times New Roman" w:hAnsi="Times New Roman"/>
                <w:sz w:val="24"/>
                <w:szCs w:val="24"/>
              </w:rPr>
              <w:t>项目由来</w:t>
            </w:r>
          </w:p>
        </w:tc>
        <w:tc>
          <w:tcPr>
            <w:tcW w:w="7929" w:type="dxa"/>
            <w:gridSpan w:val="10"/>
            <w:vAlign w:val="center"/>
          </w:tcPr>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sz w:val="24"/>
                <w:szCs w:val="24"/>
              </w:rPr>
            </w:pPr>
            <w:r>
              <w:rPr>
                <w:rFonts w:ascii="Times New Roman"/>
                <w:sz w:val="24"/>
                <w:szCs w:val="24"/>
              </w:rPr>
              <w:t>合肥元进汽车有限公司位于</w:t>
            </w:r>
            <w:r>
              <w:rPr>
                <w:rFonts w:ascii="Times New Roman"/>
                <w:bCs/>
                <w:sz w:val="24"/>
                <w:szCs w:val="24"/>
              </w:rPr>
              <w:t>合肥市蜀山区长江西路</w:t>
            </w:r>
            <w:r>
              <w:rPr>
                <w:rFonts w:ascii="Times New Roman" w:hAnsi="Times New Roman"/>
                <w:bCs/>
                <w:sz w:val="24"/>
                <w:szCs w:val="24"/>
              </w:rPr>
              <w:t>1068</w:t>
            </w:r>
            <w:r>
              <w:rPr>
                <w:rFonts w:ascii="Times New Roman"/>
                <w:bCs/>
                <w:sz w:val="24"/>
                <w:szCs w:val="24"/>
              </w:rPr>
              <w:t>号</w:t>
            </w:r>
            <w:r>
              <w:rPr>
                <w:rFonts w:hint="eastAsia" w:ascii="Times New Roman" w:hAnsi="Times New Roman"/>
                <w:kern w:val="0"/>
                <w:sz w:val="24"/>
                <w:szCs w:val="24"/>
                <w:lang w:eastAsia="zh-CN"/>
              </w:rPr>
              <w:t>，</w:t>
            </w:r>
            <w:r>
              <w:rPr>
                <w:rFonts w:ascii="Times New Roman"/>
                <w:bCs/>
                <w:sz w:val="24"/>
              </w:rPr>
              <w:t>建设哈弗汽车</w:t>
            </w:r>
            <w:r>
              <w:rPr>
                <w:rFonts w:ascii="Times New Roman" w:hAnsi="Times New Roman"/>
                <w:bCs/>
                <w:sz w:val="24"/>
              </w:rPr>
              <w:t>4s</w:t>
            </w:r>
            <w:r>
              <w:rPr>
                <w:rFonts w:ascii="Times New Roman"/>
                <w:bCs/>
                <w:sz w:val="24"/>
              </w:rPr>
              <w:t>店项目</w:t>
            </w:r>
            <w:r>
              <w:rPr>
                <w:rFonts w:ascii="Times New Roman"/>
                <w:sz w:val="24"/>
                <w:szCs w:val="24"/>
              </w:rPr>
              <w:t>，主要从事哈弗汽车销售及保养服务。</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2"/>
                <w:lang w:val="zh-CN" w:eastAsia="zh-CN" w:bidi="ar-SA"/>
              </w:rPr>
            </w:pP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10月25日委托</w:t>
            </w:r>
            <w:r>
              <w:rPr>
                <w:rFonts w:ascii="Times New Roman"/>
                <w:color w:val="000000"/>
                <w:sz w:val="24"/>
              </w:rPr>
              <w:t>安徽沄湍环境科技有限公司</w:t>
            </w:r>
            <w:r>
              <w:rPr>
                <w:rFonts w:hint="eastAsia" w:ascii="Times New Roman" w:hAnsi="Times New Roman" w:eastAsia="宋体" w:cs="Times New Roman"/>
                <w:kern w:val="2"/>
                <w:sz w:val="24"/>
                <w:szCs w:val="22"/>
                <w:lang w:val="en-US" w:eastAsia="zh-CN" w:bidi="ar-SA"/>
              </w:rPr>
              <w:t>编制《</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eastAsia" w:ascii="Times New Roman" w:hAnsi="Times New Roman" w:eastAsia="宋体" w:cs="Times New Roman"/>
                <w:kern w:val="2"/>
                <w:sz w:val="24"/>
                <w:szCs w:val="22"/>
                <w:lang w:val="en-US" w:eastAsia="zh-CN" w:bidi="ar-SA"/>
              </w:rPr>
              <w:t>环境影响报告表》。</w:t>
            </w: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12</w:t>
            </w:r>
            <w:r>
              <w:rPr>
                <w:rFonts w:hint="eastAsia" w:ascii="Times New Roman" w:hAnsi="Times New Roman" w:eastAsia="宋体" w:cs="Times New Roman"/>
                <w:color w:val="auto"/>
                <w:kern w:val="2"/>
                <w:sz w:val="24"/>
                <w:szCs w:val="22"/>
                <w:lang w:val="en-US" w:eastAsia="zh-CN" w:bidi="ar-SA"/>
              </w:rPr>
              <w:t>月</w:t>
            </w:r>
            <w:r>
              <w:rPr>
                <w:rFonts w:hint="eastAsia" w:ascii="Times New Roman" w:hAnsi="Times New Roman" w:cs="Times New Roman"/>
                <w:color w:val="auto"/>
                <w:kern w:val="2"/>
                <w:sz w:val="24"/>
                <w:szCs w:val="22"/>
                <w:lang w:val="en-US" w:eastAsia="zh-CN" w:bidi="ar-SA"/>
              </w:rPr>
              <w:t>31</w:t>
            </w:r>
            <w:r>
              <w:rPr>
                <w:rFonts w:hint="eastAsia" w:ascii="Times New Roman" w:hAnsi="Times New Roman" w:eastAsia="宋体" w:cs="Times New Roman"/>
                <w:color w:val="auto"/>
                <w:kern w:val="2"/>
                <w:sz w:val="24"/>
                <w:szCs w:val="22"/>
                <w:lang w:val="en-US" w:eastAsia="zh-CN" w:bidi="ar-SA"/>
              </w:rPr>
              <w:t>日</w:t>
            </w:r>
            <w:r>
              <w:rPr>
                <w:rFonts w:hint="eastAsia" w:ascii="Times New Roman" w:hAnsi="Times New Roman" w:cs="Times New Roman"/>
                <w:color w:val="auto"/>
                <w:kern w:val="2"/>
                <w:sz w:val="24"/>
                <w:szCs w:val="22"/>
                <w:lang w:val="en-US" w:eastAsia="zh-CN" w:bidi="ar-SA"/>
              </w:rPr>
              <w:t>，合肥市蜀山区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hint="eastAsia" w:ascii="Times New Roman" w:hAnsi="Times New Roman" w:cs="Times New Roman"/>
                <w:color w:val="auto"/>
                <w:kern w:val="2"/>
                <w:sz w:val="24"/>
                <w:szCs w:val="22"/>
                <w:lang w:val="en-US" w:eastAsia="zh-CN" w:bidi="ar-SA"/>
              </w:rPr>
              <w:t>对</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eastAsia" w:ascii="Times New Roman" w:hAnsi="Times New Roman" w:eastAsia="宋体" w:cs="Times New Roman"/>
                <w:sz w:val="24"/>
                <w:lang w:val="en-US" w:eastAsia="zh-CN"/>
              </w:rPr>
              <w:t>环境影响报告表的</w:t>
            </w:r>
            <w:r>
              <w:rPr>
                <w:rFonts w:hint="eastAsia" w:ascii="Times New Roman" w:hAnsi="Times New Roman" w:cs="Times New Roman"/>
                <w:sz w:val="24"/>
                <w:lang w:val="en-US" w:eastAsia="zh-CN"/>
              </w:rPr>
              <w:t>审批意见</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合蜀</w:t>
            </w:r>
            <w:r>
              <w:rPr>
                <w:rFonts w:hint="eastAsia" w:ascii="Times New Roman" w:hAnsi="Times New Roman" w:eastAsia="宋体" w:cs="Times New Roman"/>
                <w:sz w:val="24"/>
                <w:lang w:val="en-US" w:eastAsia="zh-CN"/>
              </w:rPr>
              <w:t>环审[20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035</w:t>
            </w:r>
            <w:r>
              <w:rPr>
                <w:rFonts w:hint="eastAsia" w:ascii="Times New Roman" w:hAnsi="Times New Roman" w:eastAsia="宋体" w:cs="Times New Roman"/>
                <w:sz w:val="24"/>
                <w:lang w:val="en-US" w:eastAsia="zh-CN"/>
              </w:rPr>
              <w:t>号”文件对该项目予以</w:t>
            </w:r>
            <w:r>
              <w:rPr>
                <w:rFonts w:hint="eastAsia" w:ascii="Times New Roman" w:hAnsi="Times New Roman" w:cs="Times New Roman"/>
                <w:sz w:val="24"/>
                <w:lang w:val="en-US" w:eastAsia="zh-CN"/>
              </w:rPr>
              <w:t>批复。该项目实际</w:t>
            </w:r>
            <w:r>
              <w:rPr>
                <w:rFonts w:hint="default" w:ascii="Times New Roman" w:hAnsi="Times New Roman" w:cs="Times New Roman"/>
                <w:sz w:val="24"/>
                <w:lang w:val="en-US" w:eastAsia="zh-CN"/>
              </w:rPr>
              <w:t>总投资</w:t>
            </w:r>
            <w:r>
              <w:rPr>
                <w:rFonts w:hint="eastAsia" w:ascii="Times New Roman" w:hAnsi="Times New Roman" w:cs="Times New Roman"/>
                <w:sz w:val="24"/>
                <w:lang w:val="en-US" w:eastAsia="zh-CN"/>
              </w:rPr>
              <w:t>518</w:t>
            </w:r>
            <w:r>
              <w:rPr>
                <w:rFonts w:hint="default" w:ascii="Times New Roman" w:hAnsi="Times New Roman" w:cs="Times New Roman"/>
                <w:sz w:val="24"/>
                <w:lang w:val="en-US" w:eastAsia="zh-CN"/>
              </w:rPr>
              <w:t>万元，</w:t>
            </w:r>
            <w:r>
              <w:rPr>
                <w:rFonts w:hint="eastAsia" w:ascii="Times New Roman" w:hAnsi="Times New Roman" w:cs="Times New Roman"/>
                <w:sz w:val="24"/>
                <w:lang w:val="en-US" w:eastAsia="zh-CN"/>
              </w:rPr>
              <w:t>项目现可实现销售车辆1200辆/年，保养车辆5000辆/年。2020年05月14日，完成排污许可登记，证书编号：913401003951047863001X，已达到验收条件，可实现销售车辆1200辆/年，保养车辆5000辆/年，</w:t>
            </w:r>
            <w:r>
              <w:rPr>
                <w:rFonts w:hint="eastAsia" w:ascii="Times New Roman" w:hAnsi="Times New Roman" w:cs="Times New Roman"/>
                <w:b/>
                <w:bCs/>
                <w:sz w:val="24"/>
                <w:lang w:val="en-US" w:eastAsia="zh-CN"/>
              </w:rPr>
              <w:t>故本次验收范围为</w:t>
            </w:r>
            <w:r>
              <w:rPr>
                <w:rFonts w:hint="eastAsia" w:ascii="Times New Roman" w:hAnsi="Times New Roman" w:cs="Times New Roman"/>
                <w:b/>
                <w:bCs/>
                <w:color w:val="000000" w:themeColor="text1"/>
                <w:sz w:val="24"/>
                <w:lang w:val="en-US" w:eastAsia="zh-CN"/>
                <w14:textFill>
                  <w14:solidFill>
                    <w14:schemeClr w14:val="tx1"/>
                  </w14:solidFill>
                </w14:textFill>
              </w:rPr>
              <w:t>整体验收</w:t>
            </w:r>
            <w:r>
              <w:rPr>
                <w:rFonts w:hint="eastAsia" w:ascii="Times New Roman" w:hAnsi="Times New Roman" w:cs="Times New Roman"/>
                <w:kern w:val="2"/>
                <w:sz w:val="24"/>
                <w:szCs w:val="24"/>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9"/>
              <w:rPr>
                <w:rFonts w:ascii="Times New Roman" w:hAnsi="Times New Roman" w:eastAsiaTheme="minorEastAsia"/>
                <w:color w:val="000000"/>
                <w:sz w:val="24"/>
              </w:rPr>
            </w:pPr>
            <w:r>
              <w:rPr>
                <w:rFonts w:ascii="Times New Roman" w:hAnsi="Times New Roman" w:eastAsiaTheme="minorEastAsia"/>
                <w:color w:val="auto"/>
                <w:sz w:val="24"/>
              </w:rPr>
              <w:t>20</w:t>
            </w:r>
            <w:r>
              <w:rPr>
                <w:rFonts w:hint="eastAsia" w:ascii="Times New Roman" w:hAnsi="Times New Roman" w:eastAsiaTheme="minorEastAsia"/>
                <w:color w:val="auto"/>
                <w:sz w:val="24"/>
                <w:lang w:val="en-US" w:eastAsia="zh-CN"/>
              </w:rPr>
              <w:t>21</w:t>
            </w:r>
            <w:r>
              <w:rPr>
                <w:rFonts w:ascii="Times New Roman" w:hAnsi="Times New Roman" w:eastAsiaTheme="minorEastAsia"/>
                <w:color w:val="auto"/>
                <w:sz w:val="24"/>
              </w:rPr>
              <w:t>年</w:t>
            </w:r>
            <w:r>
              <w:rPr>
                <w:rFonts w:hint="eastAsia" w:ascii="Times New Roman" w:hAnsi="Times New Roman" w:eastAsiaTheme="minorEastAsia"/>
                <w:color w:val="auto"/>
                <w:sz w:val="24"/>
                <w:lang w:val="en-US" w:eastAsia="zh-CN"/>
              </w:rPr>
              <w:t>01</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09日</w:t>
            </w:r>
            <w:r>
              <w:rPr>
                <w:rFonts w:ascii="Times New Roman" w:hAnsi="Times New Roman" w:eastAsiaTheme="minorEastAsia"/>
                <w:color w:val="auto"/>
                <w:sz w:val="24"/>
              </w:rPr>
              <w:t>，</w:t>
            </w:r>
            <w:r>
              <w:rPr>
                <w:rFonts w:hint="eastAsia" w:eastAsiaTheme="minorEastAsia"/>
                <w:kern w:val="24"/>
                <w:sz w:val="24"/>
                <w:szCs w:val="24"/>
                <w:lang w:eastAsia="zh-CN"/>
              </w:rPr>
              <w:t>安徽初为环保科技有限公司</w:t>
            </w:r>
            <w:r>
              <w:rPr>
                <w:rFonts w:ascii="Times New Roman" w:hAnsi="Times New Roman" w:eastAsiaTheme="minorEastAsia"/>
                <w:color w:val="auto"/>
                <w:sz w:val="24"/>
              </w:rPr>
              <w:t>组织技</w:t>
            </w:r>
            <w:r>
              <w:rPr>
                <w:rFonts w:ascii="Times New Roman" w:hAnsi="Times New Roman" w:eastAsiaTheme="minorEastAsia"/>
                <w:color w:val="000000"/>
                <w:sz w:val="24"/>
              </w:rPr>
              <w:t>术人员对该</w:t>
            </w:r>
            <w:r>
              <w:rPr>
                <w:rFonts w:hint="eastAsia" w:ascii="Times New Roman" w:hAnsi="Times New Roman" w:eastAsiaTheme="minorEastAsia"/>
                <w:color w:val="000000"/>
                <w:sz w:val="24"/>
                <w:lang w:val="en-US" w:eastAsia="zh-CN"/>
              </w:rPr>
              <w:t>项目</w:t>
            </w:r>
            <w:r>
              <w:rPr>
                <w:rFonts w:ascii="Times New Roman" w:hAnsi="Times New Roman" w:eastAsiaTheme="minorEastAsia"/>
                <w:color w:val="000000"/>
                <w:sz w:val="24"/>
              </w:rPr>
              <w:t>进行现场踏勘，了解了</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ascii="Times New Roman" w:hAnsi="Times New Roman" w:eastAsiaTheme="minorEastAsia"/>
                <w:color w:val="000000"/>
                <w:sz w:val="24"/>
              </w:rPr>
              <w:t>环境保护设施的落实及运行情况</w:t>
            </w:r>
            <w:r>
              <w:rPr>
                <w:rFonts w:hint="eastAsia" w:ascii="Times New Roman" w:hAnsi="Times New Roman" w:eastAsiaTheme="minorEastAsia"/>
                <w:color w:val="000000"/>
                <w:sz w:val="24"/>
                <w:lang w:eastAsia="zh-CN"/>
              </w:rPr>
              <w:t>，</w:t>
            </w:r>
            <w:r>
              <w:rPr>
                <w:rFonts w:hint="default" w:ascii="Times New Roman" w:hAnsi="Times New Roman" w:cs="Times New Roman" w:eastAsiaTheme="minorEastAsia"/>
                <w:color w:val="auto"/>
                <w:sz w:val="24"/>
                <w:szCs w:val="24"/>
              </w:rPr>
              <w:t>依据现场踏勘和与该公司的交流，编制了《</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default" w:ascii="Times New Roman" w:hAnsi="Times New Roman" w:cs="Times New Roman" w:eastAsiaTheme="minorEastAsia"/>
                <w:color w:val="auto"/>
                <w:sz w:val="24"/>
                <w:szCs w:val="24"/>
              </w:rPr>
              <w:t>监测方案</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14:textFill>
                  <w14:solidFill>
                    <w14:schemeClr w14:val="tx1"/>
                  </w14:solidFill>
                </w14:textFill>
              </w:rPr>
              <w:t>20</w:t>
            </w:r>
            <w:r>
              <w:rPr>
                <w:rFonts w:hint="eastAsia" w:ascii="Times New Roman" w:hAnsi="Times New Roman" w:eastAsiaTheme="minorEastAsia"/>
                <w:color w:val="000000" w:themeColor="text1"/>
                <w:sz w:val="24"/>
                <w:lang w:val="en-US" w:eastAsia="zh-CN"/>
                <w14:textFill>
                  <w14:solidFill>
                    <w14:schemeClr w14:val="tx1"/>
                  </w14:solidFill>
                </w14:textFill>
              </w:rPr>
              <w:t>21</w:t>
            </w:r>
            <w:r>
              <w:rPr>
                <w:rFonts w:ascii="Times New Roman" w:hAnsi="Times New Roman" w:eastAsiaTheme="minorEastAsia"/>
                <w:color w:val="000000" w:themeColor="text1"/>
                <w:sz w:val="24"/>
                <w14:textFill>
                  <w14:solidFill>
                    <w14:schemeClr w14:val="tx1"/>
                  </w14:solidFill>
                </w14:textFill>
              </w:rPr>
              <w:t>年</w:t>
            </w:r>
            <w:r>
              <w:rPr>
                <w:rFonts w:hint="eastAsia" w:ascii="Times New Roman" w:hAnsi="Times New Roman" w:eastAsiaTheme="minorEastAsia"/>
                <w:color w:val="000000" w:themeColor="text1"/>
                <w:sz w:val="24"/>
                <w:lang w:val="en-US" w:eastAsia="zh-CN"/>
                <w14:textFill>
                  <w14:solidFill>
                    <w14:schemeClr w14:val="tx1"/>
                  </w14:solidFill>
                </w14:textFill>
              </w:rPr>
              <w:t>01</w:t>
            </w:r>
            <w:r>
              <w:rPr>
                <w:rFonts w:ascii="Times New Roman" w:hAnsi="Times New Roman" w:eastAsiaTheme="minorEastAsia"/>
                <w:color w:val="000000" w:themeColor="text1"/>
                <w:sz w:val="24"/>
                <w14:textFill>
                  <w14:solidFill>
                    <w14:schemeClr w14:val="tx1"/>
                  </w14:solidFill>
                </w14:textFill>
              </w:rPr>
              <w:t>月</w:t>
            </w:r>
            <w:r>
              <w:rPr>
                <w:rFonts w:hint="eastAsia" w:ascii="Times New Roman" w:hAnsi="Times New Roman" w:eastAsiaTheme="minorEastAsia"/>
                <w:color w:val="000000" w:themeColor="text1"/>
                <w:sz w:val="24"/>
                <w:lang w:val="en-US" w:eastAsia="zh-CN"/>
                <w14:textFill>
                  <w14:solidFill>
                    <w14:schemeClr w14:val="tx1"/>
                  </w14:solidFill>
                </w14:textFill>
              </w:rPr>
              <w:t>13</w:t>
            </w:r>
            <w:r>
              <w:rPr>
                <w:rFonts w:ascii="Times New Roman" w:hAnsi="Times New Roman" w:eastAsiaTheme="minorEastAsia"/>
                <w:color w:val="000000" w:themeColor="text1"/>
                <w:sz w:val="24"/>
                <w14:textFill>
                  <w14:solidFill>
                    <w14:schemeClr w14:val="tx1"/>
                  </w14:solidFill>
                </w14:textFill>
              </w:rPr>
              <w:t>日-</w:t>
            </w:r>
            <w:r>
              <w:rPr>
                <w:rFonts w:hint="eastAsia" w:ascii="Times New Roman" w:hAnsi="Times New Roman" w:eastAsiaTheme="minorEastAsia"/>
                <w:color w:val="000000" w:themeColor="text1"/>
                <w:sz w:val="24"/>
                <w:lang w:val="en-US" w:eastAsia="zh-CN"/>
                <w14:textFill>
                  <w14:solidFill>
                    <w14:schemeClr w14:val="tx1"/>
                  </w14:solidFill>
                </w14:textFill>
              </w:rPr>
              <w:t>01</w:t>
            </w:r>
            <w:r>
              <w:rPr>
                <w:rFonts w:ascii="Times New Roman" w:hAnsi="Times New Roman" w:eastAsiaTheme="minorEastAsia"/>
                <w:color w:val="000000" w:themeColor="text1"/>
                <w:sz w:val="24"/>
                <w14:textFill>
                  <w14:solidFill>
                    <w14:schemeClr w14:val="tx1"/>
                  </w14:solidFill>
                </w14:textFill>
              </w:rPr>
              <w:t>月</w:t>
            </w:r>
            <w:r>
              <w:rPr>
                <w:rFonts w:hint="eastAsia" w:ascii="Times New Roman" w:hAnsi="Times New Roman" w:eastAsiaTheme="minorEastAsia"/>
                <w:color w:val="000000" w:themeColor="text1"/>
                <w:sz w:val="24"/>
                <w:lang w:val="en-US" w:eastAsia="zh-CN"/>
                <w14:textFill>
                  <w14:solidFill>
                    <w14:schemeClr w14:val="tx1"/>
                  </w14:solidFill>
                </w14:textFill>
              </w:rPr>
              <w:t>14</w:t>
            </w:r>
            <w:r>
              <w:rPr>
                <w:rFonts w:ascii="Times New Roman" w:hAnsi="Times New Roman" w:eastAsiaTheme="minorEastAsia"/>
                <w:color w:val="000000" w:themeColor="text1"/>
                <w:sz w:val="24"/>
                <w14:textFill>
                  <w14:solidFill>
                    <w14:schemeClr w14:val="tx1"/>
                  </w14:solidFill>
                </w14:textFill>
              </w:rPr>
              <w:t>日</w:t>
            </w:r>
            <w:r>
              <w:rPr>
                <w:rFonts w:hint="eastAsia" w:ascii="Times New Roman" w:hAnsi="Times New Roman" w:eastAsiaTheme="minorEastAsia"/>
                <w:color w:val="000000" w:themeColor="text1"/>
                <w:sz w:val="24"/>
                <w:lang w:eastAsia="zh-CN"/>
                <w14:textFill>
                  <w14:solidFill>
                    <w14:schemeClr w14:val="tx1"/>
                  </w14:solidFill>
                </w14:textFill>
              </w:rPr>
              <w:t>委托</w:t>
            </w:r>
            <w:r>
              <w:rPr>
                <w:rFonts w:hint="eastAsia" w:ascii="Times New Roman" w:hAnsi="Times New Roman" w:eastAsiaTheme="minorEastAsia"/>
                <w:color w:val="auto"/>
                <w:sz w:val="24"/>
                <w:lang w:eastAsia="zh-CN"/>
              </w:rPr>
              <w:t>安徽金祁环境检测技术有限公司</w:t>
            </w:r>
            <w:r>
              <w:rPr>
                <w:rFonts w:ascii="Times New Roman" w:hAnsi="Times New Roman" w:eastAsiaTheme="minorEastAsia"/>
                <w:color w:val="000000" w:themeColor="text1"/>
                <w:sz w:val="24"/>
                <w14:textFill>
                  <w14:solidFill>
                    <w14:schemeClr w14:val="tx1"/>
                  </w14:solidFill>
                </w14:textFill>
              </w:rPr>
              <w:t>进行了现场验</w:t>
            </w:r>
            <w:r>
              <w:rPr>
                <w:rFonts w:ascii="Times New Roman" w:hAnsi="Times New Roman" w:eastAsiaTheme="minorEastAsia"/>
                <w:color w:val="000000"/>
                <w:sz w:val="24"/>
              </w:rPr>
              <w:t>收监测</w:t>
            </w:r>
            <w:r>
              <w:rPr>
                <w:rFonts w:hint="eastAsia" w:ascii="Times New Roman" w:hAnsi="Times New Roman" w:eastAsiaTheme="minorEastAsia"/>
                <w:color w:val="000000"/>
                <w:sz w:val="24"/>
                <w:lang w:eastAsia="zh-CN"/>
              </w:rPr>
              <w:t>，</w:t>
            </w:r>
            <w:r>
              <w:rPr>
                <w:rFonts w:ascii="Times New Roman" w:hAnsi="Times New Roman" w:eastAsiaTheme="minorEastAsia"/>
                <w:color w:val="000000"/>
                <w:sz w:val="24"/>
              </w:rPr>
              <w:t>结合现行的环境保护法律、法规、规范和标准对项目进行了全面分析，编制完成了《</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ascii="Times New Roman" w:hAnsi="Times New Roman" w:eastAsiaTheme="minorEastAsia"/>
                <w:color w:val="000000"/>
                <w:sz w:val="24"/>
              </w:rPr>
              <w:t>竣工环境保护验收监测报告表》</w:t>
            </w:r>
            <w:r>
              <w:rPr>
                <w:rFonts w:hint="eastAsia" w:ascii="Times New Roman" w:hAnsi="Times New Roman" w:eastAsiaTheme="minorEastAsia"/>
                <w:color w:val="000000"/>
                <w:sz w:val="24"/>
                <w:lang w:eastAsia="zh-CN"/>
              </w:rPr>
              <w:t>，以此作为该项目竣工环境保护验收的依据</w:t>
            </w:r>
            <w:r>
              <w:rPr>
                <w:rFonts w:ascii="Times New Roman" w:hAnsi="Times New Roman"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验收监测依据</w:t>
            </w:r>
          </w:p>
        </w:tc>
        <w:tc>
          <w:tcPr>
            <w:tcW w:w="7929" w:type="dxa"/>
            <w:gridSpan w:val="10"/>
            <w:vAlign w:val="center"/>
          </w:tcPr>
          <w:p>
            <w:pPr>
              <w:spacing w:line="360" w:lineRule="auto"/>
              <w:rPr>
                <w:rFonts w:ascii="Times New Roman" w:hAnsi="Times New Roman"/>
                <w:b/>
                <w:bCs/>
                <w:color w:val="auto"/>
                <w:sz w:val="24"/>
                <w:szCs w:val="24"/>
              </w:rPr>
            </w:pPr>
            <w:r>
              <w:rPr>
                <w:rFonts w:ascii="Times New Roman" w:hAnsi="Times New Roman"/>
                <w:b/>
                <w:bCs/>
                <w:color w:val="auto"/>
                <w:sz w:val="24"/>
                <w:szCs w:val="24"/>
              </w:rPr>
              <w:t>1.1</w:t>
            </w:r>
            <w:r>
              <w:rPr>
                <w:rFonts w:hint="eastAsia" w:ascii="Times New Roman" w:hAnsi="Times New Roman"/>
                <w:b/>
                <w:bCs/>
                <w:color w:val="auto"/>
                <w:sz w:val="24"/>
                <w:szCs w:val="24"/>
              </w:rPr>
              <w:t xml:space="preserve"> </w:t>
            </w:r>
            <w:r>
              <w:rPr>
                <w:rFonts w:ascii="Times New Roman" w:hAnsi="Times New Roman"/>
                <w:b/>
                <w:bCs/>
                <w:color w:val="auto"/>
                <w:sz w:val="24"/>
                <w:szCs w:val="24"/>
              </w:rPr>
              <w:t>相关法律、规定</w:t>
            </w:r>
          </w:p>
          <w:p>
            <w:pPr>
              <w:spacing w:line="360" w:lineRule="auto"/>
              <w:rPr>
                <w:rFonts w:ascii="Times New Roman" w:hAnsi="Times New Roman"/>
                <w:color w:val="auto"/>
                <w:sz w:val="24"/>
                <w:szCs w:val="24"/>
              </w:rPr>
            </w:pPr>
            <w:r>
              <w:rPr>
                <w:rFonts w:ascii="Times New Roman" w:hAnsi="Times New Roman"/>
                <w:color w:val="auto"/>
                <w:sz w:val="24"/>
                <w:szCs w:val="24"/>
              </w:rPr>
              <w:t>1、《中华人民共和国环境保护法》，2015年1月1日施行；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2、《中华人民共和国水污染防治法》，2018年1月1日施行；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3、《中华人民共和国环境噪声污染防治法》，</w:t>
            </w:r>
            <w:r>
              <w:rPr>
                <w:rFonts w:hint="eastAsia" w:ascii="Times New Roman" w:hAnsi="Times New Roman" w:cs="Times New Roman"/>
                <w:color w:val="auto"/>
                <w:sz w:val="24"/>
                <w:lang w:val="en-US" w:eastAsia="zh-CN"/>
              </w:rPr>
              <w:t>2018</w:t>
            </w:r>
            <w:r>
              <w:rPr>
                <w:rFonts w:hint="default" w:ascii="Times New Roman" w:hAnsi="Times New Roman" w:eastAsia="宋体" w:cs="Times New Roman"/>
                <w:color w:val="auto"/>
                <w:sz w:val="24"/>
                <w:lang w:val="en-US" w:eastAsia="zh-CN"/>
              </w:rPr>
              <w:t>年</w:t>
            </w:r>
            <w:r>
              <w:rPr>
                <w:rFonts w:hint="eastAsia" w:ascii="Times New Roman" w:hAnsi="Times New Roman" w:cs="Times New Roman"/>
                <w:color w:val="auto"/>
                <w:sz w:val="24"/>
                <w:lang w:val="en-US" w:eastAsia="zh-CN"/>
              </w:rPr>
              <w:t>12</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29</w:t>
            </w:r>
            <w:r>
              <w:rPr>
                <w:rFonts w:hint="default" w:ascii="Times New Roman" w:hAnsi="Times New Roman" w:eastAsia="宋体" w:cs="Times New Roman"/>
                <w:color w:val="auto"/>
                <w:sz w:val="24"/>
                <w:lang w:val="en-US" w:eastAsia="zh-CN"/>
              </w:rPr>
              <w:t>日</w:t>
            </w:r>
            <w:r>
              <w:rPr>
                <w:rFonts w:hint="eastAsia" w:ascii="Times New Roman" w:hAnsi="Times New Roman" w:cs="Times New Roman"/>
                <w:color w:val="auto"/>
                <w:sz w:val="24"/>
                <w:lang w:val="en-US" w:eastAsia="zh-CN"/>
              </w:rPr>
              <w:t>修订</w:t>
            </w:r>
            <w:r>
              <w:rPr>
                <w:rFonts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sz w:val="24"/>
                <w:szCs w:val="24"/>
              </w:rPr>
              <w:t>《中华人民共和国固体废物污染环境防治法</w:t>
            </w:r>
            <w:r>
              <w:rPr>
                <w:rFonts w:hint="eastAsia" w:ascii="Times New Roman" w:hAnsi="Times New Roman" w:cs="Times New Roman"/>
                <w:color w:val="auto"/>
                <w:sz w:val="24"/>
                <w:lang w:val="en-US" w:eastAsia="zh-CN"/>
              </w:rPr>
              <w:t>》，2020年4月29日修</w:t>
            </w:r>
            <w:r>
              <w:rPr>
                <w:rFonts w:ascii="Times New Roman" w:hAnsi="Times New Roman"/>
                <w:sz w:val="24"/>
                <w:szCs w:val="24"/>
              </w:rPr>
              <w:t>订</w:t>
            </w:r>
            <w:r>
              <w:rPr>
                <w:rFonts w:hint="eastAsia" w:ascii="Times New Roman" w:hAnsi="Times New Roman"/>
                <w:sz w:val="24"/>
                <w:szCs w:val="24"/>
                <w:lang w:eastAsia="zh-CN"/>
              </w:rPr>
              <w:t>，</w:t>
            </w:r>
            <w:r>
              <w:rPr>
                <w:rFonts w:hint="eastAsia" w:ascii="Times New Roman" w:hAnsi="Times New Roman"/>
                <w:sz w:val="24"/>
                <w:szCs w:val="24"/>
                <w:lang w:val="en-US" w:eastAsia="zh-CN"/>
              </w:rPr>
              <w:t>2020年9月1日实施</w:t>
            </w:r>
            <w:r>
              <w:rPr>
                <w:rFonts w:ascii="Times New Roman" w:hAnsi="Times New Roman"/>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5、《中华人民共和国大气污染防治法》，</w:t>
            </w:r>
            <w:r>
              <w:rPr>
                <w:rFonts w:hint="default" w:ascii="Times New Roman" w:hAnsi="Times New Roman" w:eastAsia="宋体" w:cs="Times New Roman"/>
                <w:color w:val="auto"/>
                <w:sz w:val="24"/>
                <w:lang w:val="en-US" w:eastAsia="zh-CN"/>
              </w:rPr>
              <w:t>201</w:t>
            </w:r>
            <w:r>
              <w:rPr>
                <w:rFonts w:hint="eastAsia" w:ascii="Times New Roman" w:hAnsi="Times New Roman" w:cs="Times New Roman"/>
                <w:color w:val="auto"/>
                <w:sz w:val="24"/>
                <w:lang w:val="en-US" w:eastAsia="zh-CN"/>
              </w:rPr>
              <w:t>8</w:t>
            </w:r>
            <w:r>
              <w:rPr>
                <w:rFonts w:hint="default" w:ascii="Times New Roman" w:hAnsi="Times New Roman" w:eastAsia="宋体" w:cs="Times New Roman"/>
                <w:color w:val="auto"/>
                <w:sz w:val="24"/>
                <w:lang w:val="en-US" w:eastAsia="zh-CN"/>
              </w:rPr>
              <w:t>年1</w:t>
            </w:r>
            <w:r>
              <w:rPr>
                <w:rFonts w:hint="eastAsia" w:ascii="Times New Roman" w:hAnsi="Times New Roman" w:cs="Times New Roman"/>
                <w:color w:val="auto"/>
                <w:sz w:val="24"/>
                <w:lang w:val="en-US" w:eastAsia="zh-CN"/>
              </w:rPr>
              <w:t>0</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lang w:val="en-US" w:eastAsia="zh-CN"/>
              </w:rPr>
              <w:t>日施行</w:t>
            </w:r>
            <w:r>
              <w:rPr>
                <w:rFonts w:ascii="Times New Roman" w:hAnsi="Times New Roman"/>
                <w:color w:val="auto"/>
                <w:sz w:val="24"/>
                <w:szCs w:val="24"/>
              </w:rPr>
              <w:t>；</w:t>
            </w:r>
          </w:p>
          <w:p>
            <w:pPr>
              <w:pStyle w:val="31"/>
              <w:spacing w:line="360" w:lineRule="auto"/>
              <w:rPr>
                <w:rFonts w:ascii="Times New Roman" w:hAnsi="Times New Roman" w:eastAsia="宋体"/>
                <w:color w:val="auto"/>
              </w:rPr>
            </w:pPr>
            <w:bookmarkStart w:id="1" w:name="_Toc3927"/>
            <w:bookmarkStart w:id="2" w:name="_Toc9009"/>
            <w:bookmarkStart w:id="3" w:name="_Toc14399"/>
            <w:r>
              <w:rPr>
                <w:rFonts w:ascii="Times New Roman" w:hAnsi="Times New Roman" w:eastAsia="宋体"/>
                <w:color w:val="auto"/>
              </w:rPr>
              <w:t>6、《建设项目环境保护管理条例》，1998年11月29日中华人民共和国国务院令第253号发布、2017年7月16日国务院令第682号修改、自2017年10月1日起施行；</w:t>
            </w:r>
            <w:bookmarkEnd w:id="1"/>
            <w:bookmarkEnd w:id="2"/>
            <w:bookmarkEnd w:id="3"/>
          </w:p>
          <w:p>
            <w:pPr>
              <w:spacing w:line="360" w:lineRule="auto"/>
              <w:rPr>
                <w:rFonts w:ascii="Times New Roman" w:hAnsi="Times New Roman"/>
                <w:color w:val="auto"/>
                <w:sz w:val="24"/>
                <w:szCs w:val="24"/>
              </w:rPr>
            </w:pPr>
            <w:r>
              <w:rPr>
                <w:rFonts w:ascii="Times New Roman" w:hAnsi="Times New Roman"/>
                <w:color w:val="auto"/>
                <w:sz w:val="24"/>
                <w:szCs w:val="24"/>
              </w:rPr>
              <w:t>7、《建设项目竣工环境保护验收技术指南-污染影响类》（生态环境部[2018]9号)，2018年5月15日</w:t>
            </w:r>
            <w:r>
              <w:rPr>
                <w:rFonts w:hint="eastAsia"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8、《建设项目环境保护验收暂行办法》（国环规环评[2017]4号)，2017年11月20日</w:t>
            </w:r>
            <w:r>
              <w:rPr>
                <w:rFonts w:hint="eastAsia" w:ascii="Times New Roman" w:hAnsi="Times New Roman"/>
                <w:color w:val="auto"/>
                <w:sz w:val="24"/>
                <w:szCs w:val="24"/>
              </w:rPr>
              <w:t>；</w:t>
            </w:r>
          </w:p>
          <w:p>
            <w:pPr>
              <w:pStyle w:val="10"/>
              <w:spacing w:line="360" w:lineRule="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9、《一般工业固体废物贮存、处置场污染物控制标准》及其修改单（GB18599-2001），2013年6月8日修订；</w:t>
            </w:r>
          </w:p>
          <w:p>
            <w:pPr>
              <w:pStyle w:val="10"/>
              <w:spacing w:line="360" w:lineRule="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w:t>
            </w:r>
            <w:r>
              <w:rPr>
                <w:rFonts w:ascii="Times New Roman" w:hAnsi="Times New Roman" w:eastAsia="宋体" w:cs="Times New Roman"/>
                <w:color w:val="auto"/>
                <w:kern w:val="2"/>
                <w:sz w:val="24"/>
                <w:szCs w:val="24"/>
                <w:lang w:val="en-US" w:eastAsia="zh-CN" w:bidi="ar-SA"/>
              </w:rPr>
              <w:t>《危险废物贮存污染控制标准》（GB18597-2001），2013 年 6 月 8 日修订。</w:t>
            </w:r>
          </w:p>
          <w:p>
            <w:pPr>
              <w:pStyle w:val="10"/>
              <w:spacing w:line="360" w:lineRule="auto"/>
              <w:rPr>
                <w:rFonts w:ascii="Times New Roman" w:hAnsi="Times New Roman"/>
                <w:b/>
                <w:bCs/>
                <w:sz w:val="24"/>
                <w:szCs w:val="24"/>
              </w:rPr>
            </w:pPr>
          </w:p>
          <w:p>
            <w:pPr>
              <w:pStyle w:val="10"/>
              <w:spacing w:line="360" w:lineRule="auto"/>
              <w:rPr>
                <w:rFonts w:ascii="Times New Roman" w:hAnsi="Times New Roman"/>
                <w:b/>
                <w:bCs/>
                <w:sz w:val="24"/>
                <w:szCs w:val="24"/>
              </w:rPr>
            </w:pPr>
            <w:r>
              <w:rPr>
                <w:rFonts w:ascii="Times New Roman" w:hAnsi="Times New Roman"/>
                <w:b/>
                <w:bCs/>
                <w:sz w:val="24"/>
                <w:szCs w:val="24"/>
              </w:rPr>
              <w:t>1.2</w:t>
            </w:r>
            <w:r>
              <w:rPr>
                <w:rFonts w:hint="eastAsia" w:ascii="Times New Roman" w:hAnsi="Times New Roman"/>
                <w:b/>
                <w:bCs/>
                <w:sz w:val="24"/>
                <w:szCs w:val="24"/>
              </w:rPr>
              <w:t xml:space="preserve"> </w:t>
            </w:r>
            <w:r>
              <w:rPr>
                <w:rFonts w:ascii="Times New Roman" w:hAnsi="Times New Roman"/>
                <w:b/>
                <w:bCs/>
                <w:sz w:val="24"/>
                <w:szCs w:val="24"/>
              </w:rPr>
              <w:t>相关技术文件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ascii="Times New Roman" w:hAnsi="Times New Roman"/>
                <w:sz w:val="24"/>
                <w:szCs w:val="24"/>
              </w:rPr>
              <w:t>环境影响报告表》</w:t>
            </w:r>
            <w:r>
              <w:rPr>
                <w:rFonts w:ascii="Times New Roman" w:hAnsi="Times New Roman" w:cs="Times New Roman"/>
                <w:sz w:val="24"/>
                <w:szCs w:val="24"/>
              </w:rPr>
              <w:t>（</w:t>
            </w:r>
            <w:r>
              <w:rPr>
                <w:rFonts w:ascii="Times New Roman"/>
                <w:color w:val="000000"/>
                <w:sz w:val="24"/>
              </w:rPr>
              <w:t>安徽沄湍环境科技有限公司</w:t>
            </w:r>
            <w:r>
              <w:rPr>
                <w:rFonts w:ascii="Times New Roman" w:hAnsi="Times New Roman" w:cs="Times New Roman"/>
                <w:sz w:val="24"/>
                <w:szCs w:val="24"/>
              </w:rPr>
              <w:t>，20</w:t>
            </w:r>
            <w:r>
              <w:rPr>
                <w:rFonts w:hint="eastAsia" w:ascii="Times New Roman" w:hAnsi="Times New Roman" w:cs="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eastAsia="宋体" w:cs="Times New Roman"/>
                <w:color w:val="auto"/>
                <w:kern w:val="2"/>
                <w:sz w:val="24"/>
                <w:szCs w:val="22"/>
                <w:lang w:val="en-US" w:eastAsia="zh-CN" w:bidi="ar-SA"/>
              </w:rPr>
              <w:t>关于</w:t>
            </w:r>
            <w:r>
              <w:rPr>
                <w:rFonts w:hint="eastAsia" w:ascii="Times New Roman" w:hAnsi="Times New Roman" w:cs="Times New Roman"/>
                <w:color w:val="auto"/>
                <w:kern w:val="2"/>
                <w:sz w:val="24"/>
                <w:szCs w:val="22"/>
                <w:lang w:val="en-US" w:eastAsia="zh-CN" w:bidi="ar-SA"/>
              </w:rPr>
              <w:t>对</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eastAsia" w:ascii="Times New Roman" w:hAnsi="Times New Roman"/>
                <w:color w:val="auto"/>
                <w:sz w:val="24"/>
                <w:szCs w:val="24"/>
                <w:lang w:val="en-US" w:eastAsia="zh-CN"/>
              </w:rPr>
              <w:t>环境影响报告表的审批意见，合蜀</w:t>
            </w:r>
            <w:r>
              <w:rPr>
                <w:rFonts w:hint="eastAsia" w:ascii="Times New Roman" w:hAnsi="Times New Roman" w:eastAsiaTheme="minorEastAsia"/>
                <w:color w:val="auto"/>
                <w:sz w:val="24"/>
                <w:lang w:eastAsia="zh-CN"/>
              </w:rPr>
              <w:t>环审</w:t>
            </w:r>
            <w:r>
              <w:rPr>
                <w:rFonts w:hint="eastAsia" w:ascii="Times New Roman" w:hAnsi="Times New Roman" w:eastAsiaTheme="minorEastAsia"/>
                <w:color w:val="auto"/>
                <w:sz w:val="24"/>
                <w:lang w:val="en-US" w:eastAsia="zh-CN"/>
              </w:rPr>
              <w:t>[2019]005号</w:t>
            </w:r>
            <w:r>
              <w:rPr>
                <w:rFonts w:hint="eastAsia" w:ascii="Times New Roman" w:hAnsi="Times New Roman"/>
                <w:sz w:val="24"/>
                <w:szCs w:val="24"/>
                <w:lang w:eastAsia="zh-CN"/>
              </w:rPr>
              <w:t>”，</w:t>
            </w:r>
            <w:r>
              <w:rPr>
                <w:rFonts w:ascii="Times New Roman" w:hAnsi="Times New Roman"/>
                <w:sz w:val="24"/>
                <w:szCs w:val="24"/>
              </w:rPr>
              <w:t>（</w:t>
            </w:r>
            <w:r>
              <w:rPr>
                <w:rFonts w:hint="eastAsia" w:ascii="Times New Roman" w:hAnsi="Times New Roman"/>
                <w:sz w:val="24"/>
                <w:szCs w:val="24"/>
                <w:lang w:eastAsia="zh-CN"/>
              </w:rPr>
              <w:t>合肥市蜀山区</w:t>
            </w:r>
            <w:r>
              <w:rPr>
                <w:rFonts w:hint="eastAsia" w:ascii="Times New Roman" w:hAnsi="Times New Roman"/>
                <w:sz w:val="24"/>
                <w:szCs w:val="24"/>
                <w:lang w:val="en-US" w:eastAsia="zh-CN"/>
              </w:rPr>
              <w:t>生态环境分局</w:t>
            </w:r>
            <w:r>
              <w:rPr>
                <w:rFonts w:ascii="Times New Roman" w:hAnsi="Times New Roman"/>
                <w:sz w:val="24"/>
                <w:szCs w:val="24"/>
              </w:rPr>
              <w:t>，20</w:t>
            </w:r>
            <w:r>
              <w:rPr>
                <w:rFonts w:hint="eastAsia" w:ascii="Times New Roman" w:hAnsi="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31</w:t>
            </w:r>
            <w:r>
              <w:rPr>
                <w:rFonts w:ascii="Times New Roman" w:hAnsi="Times New Roman"/>
                <w:sz w:val="24"/>
                <w:szCs w:val="24"/>
              </w:rPr>
              <w:t>日）；</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Times New Roman" w:hAnsi="Times New Roman"/>
                <w:kern w:val="0"/>
                <w:sz w:val="24"/>
                <w:szCs w:val="24"/>
                <w:lang w:val="en-US" w:eastAsia="zh-CN"/>
              </w:rPr>
              <w:t>3</w:t>
            </w:r>
            <w:r>
              <w:rPr>
                <w:rFonts w:ascii="Times New Roman" w:hAnsi="Times New Roman"/>
                <w:kern w:val="0"/>
                <w:sz w:val="24"/>
                <w:szCs w:val="24"/>
              </w:rPr>
              <w:t>、</w:t>
            </w:r>
            <w:r>
              <w:rPr>
                <w:rFonts w:ascii="Times New Roman"/>
                <w:bCs/>
                <w:sz w:val="24"/>
              </w:rPr>
              <w:t>哈弗汽车</w:t>
            </w:r>
            <w:r>
              <w:rPr>
                <w:rFonts w:ascii="Times New Roman" w:hAnsi="Times New Roman"/>
                <w:bCs/>
                <w:sz w:val="24"/>
              </w:rPr>
              <w:t>4s</w:t>
            </w:r>
            <w:r>
              <w:rPr>
                <w:rFonts w:ascii="Times New Roman"/>
                <w:bCs/>
                <w:sz w:val="24"/>
              </w:rPr>
              <w:t>店项目</w:t>
            </w:r>
            <w:r>
              <w:rPr>
                <w:rFonts w:ascii="Times New Roman" w:hAnsi="Times New Roman"/>
                <w:kern w:val="0"/>
                <w:sz w:val="24"/>
                <w:szCs w:val="24"/>
              </w:rPr>
              <w:t>竣工环保验收监测委托书（</w:t>
            </w:r>
            <w:r>
              <w:rPr>
                <w:rFonts w:ascii="Times New Roman"/>
                <w:sz w:val="24"/>
                <w:szCs w:val="24"/>
              </w:rPr>
              <w:t>合肥元进汽车有限公司</w:t>
            </w:r>
            <w:r>
              <w:rPr>
                <w:rFonts w:ascii="Times New Roman" w:hAnsi="Times New Roman"/>
                <w:color w:val="000000" w:themeColor="text1"/>
                <w:kern w:val="0"/>
                <w:sz w:val="24"/>
                <w:szCs w:val="24"/>
                <w14:textFill>
                  <w14:solidFill>
                    <w14:schemeClr w14:val="tx1"/>
                  </w14:solidFill>
                </w14:textFill>
              </w:rPr>
              <w:t>，20</w:t>
            </w:r>
            <w:r>
              <w:rPr>
                <w:rFonts w:hint="eastAsia" w:ascii="Times New Roman" w:hAnsi="Times New Roman"/>
                <w:color w:val="000000" w:themeColor="text1"/>
                <w:kern w:val="0"/>
                <w:sz w:val="24"/>
                <w:szCs w:val="24"/>
                <w:lang w:val="en-US" w:eastAsia="zh-CN"/>
                <w14:textFill>
                  <w14:solidFill>
                    <w14:schemeClr w14:val="tx1"/>
                  </w14:solidFill>
                </w14:textFill>
              </w:rPr>
              <w:t>21</w:t>
            </w:r>
            <w:r>
              <w:rPr>
                <w:rFonts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01</w:t>
            </w:r>
            <w:r>
              <w:rPr>
                <w:rFonts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09</w:t>
            </w:r>
            <w:r>
              <w:rPr>
                <w:rFonts w:hint="eastAsia" w:ascii="Times New Roman" w:hAnsi="Times New Roman"/>
                <w:color w:val="000000" w:themeColor="text1"/>
                <w:kern w:val="0"/>
                <w:sz w:val="24"/>
                <w:szCs w:val="24"/>
                <w14:textFill>
                  <w14:solidFill>
                    <w14:schemeClr w14:val="tx1"/>
                  </w14:solidFill>
                </w14:textFill>
              </w:rPr>
              <w:t>日</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color w:val="auto"/>
                <w:kern w:val="0"/>
                <w:sz w:val="24"/>
                <w:szCs w:val="24"/>
              </w:rPr>
              <w:t>；</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000000"/>
                <w:sz w:val="24"/>
                <w:lang w:eastAsia="zh-CN"/>
              </w:rPr>
            </w:pPr>
            <w:r>
              <w:rPr>
                <w:rFonts w:hint="eastAsia" w:ascii="Times New Roman" w:hAnsi="Times New Roman"/>
                <w:kern w:val="0"/>
                <w:sz w:val="24"/>
                <w:szCs w:val="24"/>
                <w:lang w:val="en-US" w:eastAsia="zh-CN"/>
              </w:rPr>
              <w:t>4</w:t>
            </w:r>
            <w:r>
              <w:rPr>
                <w:rFonts w:ascii="Times New Roman" w:hAnsi="Times New Roman"/>
                <w:kern w:val="0"/>
                <w:sz w:val="24"/>
                <w:szCs w:val="24"/>
              </w:rPr>
              <w:t>、其他相关技术资料</w:t>
            </w:r>
            <w:r>
              <w:rPr>
                <w:rFonts w:hint="eastAsia" w:ascii="Times New Roman" w:hAnsi="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10"/>
              <w:spacing w:line="360" w:lineRule="auto"/>
              <w:jc w:val="center"/>
              <w:rPr>
                <w:rFonts w:ascii="Times New Roman" w:hAnsi="Times New Roman"/>
                <w:sz w:val="24"/>
                <w:szCs w:val="24"/>
              </w:rPr>
            </w:pPr>
            <w:r>
              <w:rPr>
                <w:rFonts w:ascii="Times New Roman" w:hAnsi="Times New Roman"/>
                <w:sz w:val="24"/>
                <w:szCs w:val="24"/>
              </w:rPr>
              <w:t>验收监测评价标准、标号、级别、限值</w:t>
            </w:r>
          </w:p>
        </w:tc>
        <w:tc>
          <w:tcPr>
            <w:tcW w:w="7929" w:type="dxa"/>
            <w:gridSpan w:val="10"/>
            <w:vAlign w:val="center"/>
          </w:tcPr>
          <w:p>
            <w:pPr>
              <w:pStyle w:val="10"/>
              <w:keepNext w:val="0"/>
              <w:keepLines w:val="0"/>
              <w:pageBreakBefore w:val="0"/>
              <w:widowControl w:val="0"/>
              <w:kinsoku/>
              <w:wordWrap/>
              <w:overflowPunct/>
              <w:topLinePunct w:val="0"/>
              <w:bidi w:val="0"/>
              <w:adjustRightInd/>
              <w:snapToGrid/>
              <w:spacing w:line="360" w:lineRule="auto"/>
              <w:textAlignment w:val="auto"/>
              <w:rPr>
                <w:rFonts w:ascii="Times New Roman" w:hAnsi="Times New Roman"/>
                <w:b/>
                <w:bCs/>
                <w:sz w:val="24"/>
                <w:szCs w:val="24"/>
              </w:rPr>
            </w:pPr>
            <w:r>
              <w:rPr>
                <w:rFonts w:ascii="Times New Roman" w:hAnsi="Times New Roman"/>
                <w:b/>
                <w:bCs/>
                <w:sz w:val="24"/>
                <w:szCs w:val="24"/>
              </w:rPr>
              <w:t>1.3</w:t>
            </w:r>
            <w:r>
              <w:rPr>
                <w:rFonts w:hint="eastAsia" w:ascii="Times New Roman" w:hAnsi="Times New Roman"/>
                <w:b/>
                <w:bCs/>
                <w:sz w:val="24"/>
                <w:szCs w:val="24"/>
              </w:rPr>
              <w:t xml:space="preserve"> </w:t>
            </w:r>
            <w:r>
              <w:rPr>
                <w:rFonts w:ascii="Times New Roman" w:hAnsi="Times New Roman"/>
                <w:b/>
                <w:bCs/>
                <w:sz w:val="24"/>
                <w:szCs w:val="24"/>
              </w:rPr>
              <w:t>废水执行标准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项目废水主要</w:t>
            </w:r>
            <w:r>
              <w:rPr>
                <w:rFonts w:hint="eastAsia" w:ascii="Times New Roman" w:hAnsi="Times New Roman" w:cs="Times New Roman"/>
                <w:color w:val="000000"/>
                <w:sz w:val="24"/>
                <w:lang w:val="en-US" w:eastAsia="zh-CN"/>
              </w:rPr>
              <w:t>为生活污水、洗车废水。洗车废水经隔油沉淀池处理后与生活污水一并排入化粪池，经过化粪池处理后排入市政污水管网，进入望塘污水处理厂处理，处理达标后排入南淝河</w:t>
            </w:r>
            <w:r>
              <w:rPr>
                <w:rFonts w:hint="eastAsia" w:ascii="Times New Roman" w:hAnsi="Times New Roman" w:cs="Times New Roman"/>
                <w:color w:val="000000"/>
                <w:sz w:val="24"/>
                <w:lang w:val="en-GB" w:eastAsia="zh-CN"/>
              </w:rPr>
              <w:t>。</w:t>
            </w:r>
            <w:r>
              <w:rPr>
                <w:rFonts w:hint="eastAsia" w:ascii="Times New Roman" w:hAnsi="Times New Roman" w:cs="Times New Roman"/>
                <w:color w:val="000000"/>
                <w:sz w:val="24"/>
                <w:lang w:val="en-US" w:eastAsia="zh-CN"/>
              </w:rPr>
              <w:t>项目废水</w:t>
            </w:r>
            <w:r>
              <w:rPr>
                <w:rFonts w:hint="default" w:ascii="Times New Roman" w:hAnsi="Times New Roman" w:cs="Times New Roman"/>
                <w:color w:val="000000"/>
                <w:sz w:val="24"/>
                <w:lang w:val="en-US" w:eastAsia="zh-CN"/>
              </w:rPr>
              <w:t>排放执行</w:t>
            </w:r>
            <w:r>
              <w:rPr>
                <w:rFonts w:hint="eastAsia" w:ascii="Times New Roman" w:hAnsi="Times New Roman" w:cs="Times New Roman"/>
                <w:color w:val="000000"/>
                <w:sz w:val="24"/>
                <w:lang w:val="en-US" w:eastAsia="zh-CN"/>
              </w:rPr>
              <w:t>《汽车维修业水污染排放标准》（GB26877-2011）中表2新建企业水污染物排放浓度限值间接排放标准和合肥望塘污水处理厂接管要求</w:t>
            </w:r>
            <w:r>
              <w:rPr>
                <w:rFonts w:hint="default" w:ascii="Times New Roman" w:hAnsi="Times New Roman" w:cs="Times New Roman"/>
                <w:color w:val="000000"/>
                <w:sz w:val="24"/>
                <w:lang w:val="en-US" w:eastAsia="zh-CN"/>
              </w:rPr>
              <w:t>。具体详见表1.3-1；</w:t>
            </w:r>
          </w:p>
          <w:p>
            <w:pPr>
              <w:pStyle w:val="30"/>
              <w:keepNext w:val="0"/>
              <w:keepLines w:val="0"/>
              <w:pageBreakBefore w:val="0"/>
              <w:widowControl w:val="0"/>
              <w:kinsoku/>
              <w:wordWrap/>
              <w:overflowPunct/>
              <w:topLinePunct w:val="0"/>
              <w:bidi w:val="0"/>
              <w:adjustRightInd/>
              <w:snapToGrid/>
              <w:spacing w:line="360" w:lineRule="auto"/>
              <w:ind w:firstLine="480"/>
              <w:jc w:val="center"/>
              <w:textAlignment w:val="auto"/>
              <w:rPr>
                <w:rFonts w:hint="default" w:ascii="Times New Roman" w:hAnsi="Times New Roman" w:eastAsia="宋体"/>
                <w:b/>
                <w:bCs/>
                <w:color w:val="auto"/>
                <w:kern w:val="2"/>
                <w:sz w:val="21"/>
                <w:szCs w:val="21"/>
              </w:rPr>
            </w:pPr>
            <w:r>
              <w:rPr>
                <w:rFonts w:ascii="Times New Roman" w:hAnsi="Times New Roman" w:eastAsia="宋体"/>
                <w:b/>
                <w:bCs/>
                <w:color w:val="auto"/>
                <w:kern w:val="2"/>
                <w:sz w:val="21"/>
                <w:szCs w:val="21"/>
              </w:rPr>
              <w:t>表1.3-1 废水排放标准限值</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52"/>
              <w:gridCol w:w="3225"/>
              <w:gridCol w:w="339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污染因子</w:t>
                  </w:r>
                </w:p>
              </w:tc>
              <w:tc>
                <w:tcPr>
                  <w:tcW w:w="3225" w:type="dxa"/>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最高允许浓度限值（mg/L）</w:t>
                  </w:r>
                </w:p>
              </w:tc>
              <w:tc>
                <w:tcPr>
                  <w:tcW w:w="3392" w:type="dxa"/>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pH</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spacing w:val="2"/>
                      <w:szCs w:val="21"/>
                      <w:lang w:eastAsia="zh-CN"/>
                    </w:rPr>
                  </w:pPr>
                  <w:r>
                    <w:rPr>
                      <w:rFonts w:ascii="Times New Roman" w:hAnsi="Times New Roman"/>
                      <w:spacing w:val="2"/>
                      <w:szCs w:val="21"/>
                    </w:rPr>
                    <w:t>6~9</w:t>
                  </w:r>
                  <w:r>
                    <w:rPr>
                      <w:rFonts w:hint="eastAsia" w:ascii="Times New Roman" w:hAnsi="Times New Roman"/>
                      <w:spacing w:val="2"/>
                      <w:szCs w:val="21"/>
                      <w:lang w:eastAsia="zh-CN"/>
                    </w:rPr>
                    <w:t>（无量纲）</w:t>
                  </w:r>
                </w:p>
              </w:tc>
              <w:tc>
                <w:tcPr>
                  <w:tcW w:w="3392"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rPr>
                  </w:pPr>
                  <w:r>
                    <w:rPr>
                      <w:rFonts w:hint="eastAsia" w:ascii="Times New Roman" w:hAnsi="Times New Roman"/>
                      <w:spacing w:val="2"/>
                      <w:szCs w:val="21"/>
                      <w:lang w:val="en-US" w:eastAsia="zh-CN"/>
                    </w:rPr>
                    <w:t>《汽车维修业水污染排放标准》（GB26877-2011）中表2新建企业水污染物排放浓度限值间接排放标准和合肥望塘污水处理厂接管要求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COD</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rPr>
                    <w:t>3</w:t>
                  </w:r>
                  <w:r>
                    <w:rPr>
                      <w:rFonts w:hint="eastAsia" w:ascii="Times New Roman" w:hAnsi="Times New Roman"/>
                      <w:spacing w:val="2"/>
                      <w:szCs w:val="21"/>
                      <w:lang w:val="en-US" w:eastAsia="zh-CN"/>
                    </w:rPr>
                    <w:t>00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BOD</w:t>
                  </w:r>
                  <w:r>
                    <w:rPr>
                      <w:rFonts w:ascii="Times New Roman" w:hAnsi="Times New Roman"/>
                      <w:spacing w:val="2"/>
                      <w:szCs w:val="21"/>
                      <w:vertAlign w:val="subscript"/>
                    </w:rPr>
                    <w:t>5</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ascii="Times New Roman" w:hAnsi="Times New Roman"/>
                      <w:spacing w:val="2"/>
                      <w:szCs w:val="21"/>
                    </w:rPr>
                    <w:t>1</w:t>
                  </w:r>
                  <w:r>
                    <w:rPr>
                      <w:rFonts w:hint="eastAsia" w:ascii="Times New Roman" w:hAnsi="Times New Roman"/>
                      <w:spacing w:val="2"/>
                      <w:szCs w:val="21"/>
                      <w:lang w:val="en-US" w:eastAsia="zh-CN"/>
                    </w:rPr>
                    <w:t>50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SS</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100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ascii="Times New Roman" w:hAnsi="Times New Roman"/>
                      <w:spacing w:val="2"/>
                      <w:szCs w:val="21"/>
                    </w:rPr>
                    <w:t>NH</w:t>
                  </w:r>
                  <w:r>
                    <w:rPr>
                      <w:rFonts w:ascii="Times New Roman" w:hAnsi="Times New Roman"/>
                      <w:spacing w:val="2"/>
                      <w:szCs w:val="21"/>
                      <w:vertAlign w:val="subscript"/>
                    </w:rPr>
                    <w:t>3</w:t>
                  </w:r>
                  <w:r>
                    <w:rPr>
                      <w:rFonts w:ascii="Times New Roman" w:hAnsi="Times New Roman"/>
                      <w:spacing w:val="2"/>
                      <w:szCs w:val="21"/>
                    </w:rPr>
                    <w:t>-N</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rPr>
                    <w:t>30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spacing w:val="2"/>
                      <w:szCs w:val="21"/>
                      <w:lang w:eastAsia="zh-CN"/>
                    </w:rPr>
                  </w:pPr>
                  <w:r>
                    <w:rPr>
                      <w:rFonts w:hint="eastAsia" w:ascii="Times New Roman" w:hAnsi="Times New Roman"/>
                      <w:spacing w:val="2"/>
                      <w:szCs w:val="21"/>
                      <w:lang w:eastAsia="zh-CN"/>
                    </w:rPr>
                    <w:t>石油类</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10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LAS</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10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bl>
          <w:p>
            <w:pPr>
              <w:pStyle w:val="10"/>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4 </w:t>
            </w:r>
            <w:r>
              <w:rPr>
                <w:rFonts w:ascii="Times New Roman" w:hAnsi="Times New Roman"/>
                <w:b/>
                <w:bCs/>
                <w:sz w:val="24"/>
                <w:szCs w:val="24"/>
              </w:rPr>
              <w:t>废</w:t>
            </w:r>
            <w:r>
              <w:rPr>
                <w:rFonts w:hint="eastAsia" w:ascii="Times New Roman" w:hAnsi="Times New Roman"/>
                <w:b/>
                <w:bCs/>
                <w:sz w:val="24"/>
                <w:szCs w:val="24"/>
              </w:rPr>
              <w:t>气</w:t>
            </w:r>
            <w:r>
              <w:rPr>
                <w:rFonts w:ascii="Times New Roman" w:hAnsi="Times New Roman"/>
                <w:b/>
                <w:bCs/>
                <w:sz w:val="24"/>
                <w:szCs w:val="24"/>
              </w:rPr>
              <w:t>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项目不进行钣金、喷漆等作业，</w:t>
            </w:r>
            <w:r>
              <w:rPr>
                <w:rFonts w:hint="eastAsia" w:ascii="Times New Roman" w:hAnsi="Times New Roman" w:cs="Times New Roman"/>
                <w:color w:val="000000"/>
                <w:kern w:val="2"/>
                <w:sz w:val="24"/>
                <w:szCs w:val="24"/>
                <w:lang w:val="en-US" w:eastAsia="zh-CN" w:bidi="ar-SA"/>
              </w:rPr>
              <w:t>故无废气产生。</w:t>
            </w:r>
          </w:p>
          <w:p>
            <w:pPr>
              <w:pStyle w:val="10"/>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5 </w:t>
            </w:r>
            <w:r>
              <w:rPr>
                <w:rFonts w:ascii="Times New Roman" w:hAnsi="Times New Roman"/>
                <w:b/>
                <w:bCs/>
                <w:sz w:val="24"/>
                <w:szCs w:val="24"/>
              </w:rPr>
              <w:t>噪声执行标准</w:t>
            </w:r>
          </w:p>
          <w:p>
            <w:pPr>
              <w:pStyle w:val="10"/>
              <w:spacing w:line="360" w:lineRule="auto"/>
              <w:ind w:firstLine="480" w:firstLineChars="200"/>
              <w:rPr>
                <w:rFonts w:ascii="Times New Roman" w:hAnsi="Times New Roman"/>
                <w:b/>
                <w:szCs w:val="21"/>
              </w:rPr>
            </w:pPr>
            <w:r>
              <w:rPr>
                <w:rFonts w:ascii="Times New Roman" w:hAnsi="Times New Roman"/>
                <w:color w:val="000000"/>
                <w:sz w:val="24"/>
                <w:szCs w:val="24"/>
              </w:rPr>
              <w:t>项目东、南、西、北厂界噪声执行《工业企业厂界环境噪声排放标准》(GB12348－2008)中</w:t>
            </w:r>
            <w:r>
              <w:rPr>
                <w:rFonts w:hint="eastAsia" w:ascii="Times New Roman" w:hAnsi="Times New Roman"/>
                <w:color w:val="000000"/>
                <w:sz w:val="24"/>
                <w:szCs w:val="24"/>
                <w:lang w:val="en-US" w:eastAsia="zh-CN"/>
              </w:rPr>
              <w:t>2</w:t>
            </w:r>
            <w:r>
              <w:rPr>
                <w:rFonts w:ascii="Times New Roman" w:hAnsi="Times New Roman"/>
                <w:color w:val="000000"/>
                <w:sz w:val="24"/>
                <w:szCs w:val="24"/>
              </w:rPr>
              <w:t>类标准要求。具体详见表1.5-1；</w:t>
            </w:r>
          </w:p>
          <w:p>
            <w:pPr>
              <w:keepNext w:val="0"/>
              <w:keepLines w:val="0"/>
              <w:pageBreakBefore w:val="0"/>
              <w:widowControl w:val="0"/>
              <w:kinsoku/>
              <w:wordWrap/>
              <w:overflowPunct/>
              <w:topLinePunct w:val="0"/>
              <w:bidi w:val="0"/>
              <w:snapToGrid/>
              <w:spacing w:line="360" w:lineRule="auto"/>
              <w:ind w:left="0" w:leftChars="0" w:right="0" w:rightChars="0" w:firstLine="2741" w:firstLineChars="1300"/>
              <w:jc w:val="both"/>
              <w:textAlignment w:val="auto"/>
              <w:outlineLvl w:val="9"/>
              <w:rPr>
                <w:rFonts w:hint="eastAsia" w:ascii="Times New Roman" w:hAnsi="Times New Roman" w:eastAsia="宋体"/>
                <w:szCs w:val="21"/>
                <w:lang w:eastAsia="zh-CN"/>
              </w:rPr>
            </w:pPr>
            <w:r>
              <w:rPr>
                <w:rFonts w:ascii="Times New Roman" w:hAnsi="Times New Roman"/>
                <w:b/>
                <w:szCs w:val="21"/>
              </w:rPr>
              <w:t>表1.5-1 噪声排放标准限值</w:t>
            </w:r>
            <w:r>
              <w:rPr>
                <w:rFonts w:hint="eastAsia" w:ascii="Times New Roman" w:hAnsi="Times New Roman"/>
                <w:b/>
                <w:szCs w:val="21"/>
                <w:lang w:val="en-US" w:eastAsia="zh-CN"/>
              </w:rPr>
              <w:t xml:space="preserve">         </w:t>
            </w:r>
            <w:r>
              <w:rPr>
                <w:rFonts w:hint="default" w:ascii="Times New Roman" w:hAnsi="Times New Roman" w:eastAsia="宋体" w:cs="Times New Roman"/>
                <w:b/>
                <w:bCs/>
                <w:sz w:val="18"/>
              </w:rPr>
              <w:t>单位：Leq（dB）A</w:t>
            </w:r>
          </w:p>
          <w:tbl>
            <w:tblPr>
              <w:tblStyle w:val="22"/>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758"/>
              <w:gridCol w:w="1502"/>
              <w:gridCol w:w="13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color w:val="000000"/>
                      <w:szCs w:val="21"/>
                    </w:rPr>
                    <w:t>监测项目</w:t>
                  </w:r>
                </w:p>
              </w:tc>
              <w:tc>
                <w:tcPr>
                  <w:tcW w:w="3698"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执行标准</w:t>
                  </w:r>
                </w:p>
              </w:tc>
              <w:tc>
                <w:tcPr>
                  <w:tcW w:w="2798"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厂界噪声Leq（A）</w:t>
                  </w:r>
                </w:p>
              </w:tc>
              <w:tc>
                <w:tcPr>
                  <w:tcW w:w="3698"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2</w:t>
                  </w:r>
                  <w:r>
                    <w:rPr>
                      <w:rFonts w:ascii="Times New Roman" w:hAnsi="Times New Roman"/>
                      <w:szCs w:val="21"/>
                    </w:rPr>
                    <w:t>类标准</w:t>
                  </w:r>
                </w:p>
              </w:tc>
              <w:tc>
                <w:tcPr>
                  <w:tcW w:w="1478"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昼间</w:t>
                  </w:r>
                </w:p>
              </w:tc>
              <w:tc>
                <w:tcPr>
                  <w:tcW w:w="1320"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3698"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478"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szCs w:val="21"/>
                      <w:lang w:val="en-US" w:eastAsia="zh-CN"/>
                    </w:rPr>
                  </w:pPr>
                  <w:r>
                    <w:rPr>
                      <w:rFonts w:hint="eastAsia" w:ascii="Times New Roman" w:hAnsi="Times New Roman"/>
                      <w:szCs w:val="21"/>
                      <w:lang w:val="en-US" w:eastAsia="zh-CN"/>
                    </w:rPr>
                    <w:t>60</w:t>
                  </w:r>
                </w:p>
              </w:tc>
              <w:tc>
                <w:tcPr>
                  <w:tcW w:w="1320"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val="en-US" w:eastAsia="zh-CN"/>
                    </w:rPr>
                  </w:pPr>
                  <w:r>
                    <w:rPr>
                      <w:rFonts w:ascii="Times New Roman" w:hAnsi="Times New Roman"/>
                      <w:szCs w:val="21"/>
                    </w:rPr>
                    <w:t>5</w:t>
                  </w:r>
                  <w:r>
                    <w:rPr>
                      <w:rFonts w:hint="eastAsia" w:ascii="Times New Roman" w:hAnsi="Times New Roman"/>
                      <w:szCs w:val="21"/>
                      <w:lang w:val="en-US" w:eastAsia="zh-CN"/>
                    </w:rPr>
                    <w:t>0</w:t>
                  </w:r>
                </w:p>
              </w:tc>
            </w:tr>
          </w:tbl>
          <w:p>
            <w:pPr>
              <w:pStyle w:val="10"/>
              <w:spacing w:line="360" w:lineRule="auto"/>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sz w:val="24"/>
                <w:szCs w:val="24"/>
                <w:lang w:val="en-US" w:eastAsia="zh-CN"/>
              </w:rPr>
              <w:t>6</w:t>
            </w:r>
            <w:r>
              <w:rPr>
                <w:rFonts w:hint="eastAsia" w:ascii="Times New Roman" w:hAnsi="Times New Roman"/>
                <w:b/>
                <w:bCs/>
                <w:sz w:val="24"/>
                <w:szCs w:val="24"/>
              </w:rPr>
              <w:t xml:space="preserve"> 总量控制</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sz w:val="24"/>
                <w:szCs w:val="24"/>
                <w:lang w:eastAsia="zh-CN"/>
              </w:rPr>
              <w:t>项目环评批复</w:t>
            </w:r>
            <w:r>
              <w:rPr>
                <w:rFonts w:hint="eastAsia" w:ascii="Times New Roman" w:hAnsi="Times New Roman" w:eastAsia="宋体" w:cs="Times New Roman"/>
                <w:sz w:val="24"/>
              </w:rPr>
              <w:t>设置了总量控制指标为</w:t>
            </w:r>
            <w:r>
              <w:rPr>
                <w:rFonts w:hint="eastAsia" w:ascii="Times New Roman" w:hAnsi="Times New Roman"/>
                <w:sz w:val="24"/>
                <w:szCs w:val="24"/>
                <w:lang w:val="en-US" w:eastAsia="zh-CN"/>
              </w:rPr>
              <w:t>COD：0.0476t/a、</w:t>
            </w:r>
            <w:r>
              <w:rPr>
                <w:rFonts w:hint="eastAsia" w:ascii="Times New Roman" w:hAnsi="Times New Roman" w:cs="Times New Roman"/>
                <w:sz w:val="24"/>
                <w:lang w:eastAsia="zh-CN"/>
              </w:rPr>
              <w:t>氨氮</w:t>
            </w:r>
            <w:r>
              <w:rPr>
                <w:rFonts w:hint="eastAsia" w:ascii="Times New Roman" w:hAnsi="Times New Roman"/>
                <w:sz w:val="24"/>
                <w:szCs w:val="24"/>
                <w:lang w:val="en-US" w:eastAsia="zh-CN"/>
              </w:rPr>
              <w:t>0.0024</w:t>
            </w:r>
            <w:r>
              <w:rPr>
                <w:rFonts w:ascii="Times New Roman" w:hAnsi="Times New Roman"/>
                <w:sz w:val="24"/>
                <w:szCs w:val="24"/>
              </w:rPr>
              <w:t>t/a</w:t>
            </w:r>
            <w:r>
              <w:rPr>
                <w:rFonts w:hint="eastAsia" w:ascii="Times New Roman" w:hAnsi="Times New Roman" w:cs="Times New Roman"/>
                <w:sz w:val="24"/>
                <w:szCs w:val="24"/>
                <w:lang w:val="en-US" w:eastAsia="zh-CN"/>
              </w:rPr>
              <w:t>。</w:t>
            </w:r>
          </w:p>
          <w:p>
            <w:pPr>
              <w:pStyle w:val="10"/>
              <w:spacing w:line="360" w:lineRule="auto"/>
              <w:ind w:firstLine="2951" w:firstLineChars="1400"/>
              <w:rPr>
                <w:rFonts w:ascii="Times New Roman" w:hAnsi="Times New Roman"/>
                <w:szCs w:val="21"/>
              </w:rPr>
            </w:pPr>
            <w:r>
              <w:rPr>
                <w:rFonts w:hint="eastAsia" w:ascii="Times New Roman" w:hAnsi="Times New Roman"/>
                <w:b/>
                <w:bCs/>
                <w:szCs w:val="21"/>
              </w:rPr>
              <w:t>1.</w:t>
            </w:r>
            <w:r>
              <w:rPr>
                <w:rFonts w:hint="eastAsia" w:ascii="Times New Roman" w:hAnsi="Times New Roman"/>
                <w:b/>
                <w:bCs/>
                <w:szCs w:val="21"/>
                <w:lang w:val="en-US" w:eastAsia="zh-CN"/>
              </w:rPr>
              <w:t>6</w:t>
            </w:r>
            <w:r>
              <w:rPr>
                <w:rFonts w:hint="eastAsia" w:ascii="Times New Roman" w:hAnsi="Times New Roman"/>
                <w:b/>
                <w:bCs/>
                <w:szCs w:val="21"/>
              </w:rPr>
              <w:t xml:space="preserve">-1 </w:t>
            </w:r>
            <w:r>
              <w:rPr>
                <w:rFonts w:ascii="Times New Roman" w:hAnsi="Times New Roman"/>
                <w:b/>
                <w:bCs/>
                <w:szCs w:val="21"/>
              </w:rPr>
              <w:t xml:space="preserve">总量控制指标  </w:t>
            </w:r>
            <w:r>
              <w:rPr>
                <w:rFonts w:hint="eastAsia" w:ascii="Times New Roman" w:hAnsi="Times New Roman"/>
                <w:b/>
                <w:bCs/>
                <w:szCs w:val="21"/>
              </w:rPr>
              <w:t xml:space="preserve">          </w:t>
            </w:r>
            <w:r>
              <w:rPr>
                <w:rFonts w:ascii="Times New Roman" w:hAnsi="Times New Roman"/>
                <w:b/>
                <w:bCs/>
                <w:szCs w:val="21"/>
              </w:rPr>
              <w:t xml:space="preserve"> </w:t>
            </w:r>
            <w:r>
              <w:rPr>
                <w:rFonts w:hint="eastAsia" w:ascii="Times New Roman" w:hAnsi="Times New Roman"/>
                <w:b/>
                <w:bCs/>
                <w:szCs w:val="21"/>
              </w:rPr>
              <w:t xml:space="preserve">    </w:t>
            </w:r>
            <w:r>
              <w:rPr>
                <w:rFonts w:ascii="Times New Roman" w:hAnsi="Times New Roman"/>
                <w:szCs w:val="21"/>
              </w:rPr>
              <w:t>（单位：t/a）</w:t>
            </w:r>
          </w:p>
          <w:tbl>
            <w:tblPr>
              <w:tblStyle w:val="22"/>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623"/>
              <w:gridCol w:w="26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COD</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氨氮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控制指标</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0.0476</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Times New Roman"/>
                      <w:sz w:val="21"/>
                      <w:szCs w:val="21"/>
                      <w:lang w:eastAsia="zh-CN"/>
                    </w:rPr>
                  </w:pPr>
                  <w:r>
                    <w:rPr>
                      <w:rFonts w:hint="eastAsia" w:hAnsi="宋体"/>
                      <w:color w:val="000000"/>
                      <w:kern w:val="0"/>
                      <w:szCs w:val="21"/>
                    </w:rPr>
                    <w:t>项目废水接入污水处理厂的只核算出纳管量，无需核算排入外环境的总量</w:t>
                  </w:r>
                  <w:r>
                    <w:rPr>
                      <w:rFonts w:hint="eastAsia" w:hAnsi="宋体"/>
                      <w:color w:val="000000"/>
                      <w:kern w:val="0"/>
                      <w:szCs w:val="21"/>
                      <w:lang w:eastAsia="zh-CN"/>
                    </w:rPr>
                    <w:t>。</w:t>
                  </w:r>
                </w:p>
              </w:tc>
            </w:tr>
          </w:tbl>
          <w:p>
            <w:pPr>
              <w:pStyle w:val="10"/>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1.7 固体废物执行标准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baseline"/>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项目一般固体废物执行《一般工业固体废物贮存、处置场污染物控制标准》（GB18599-2001）及其修改单中的相关要求；危险废物执行</w:t>
            </w:r>
            <w:r>
              <w:rPr>
                <w:rFonts w:hint="default" w:ascii="Times New Roman" w:hAnsi="Times New Roman" w:eastAsia="宋体" w:cs="Times New Roman"/>
                <w:kern w:val="2"/>
                <w:sz w:val="24"/>
                <w:szCs w:val="24"/>
                <w:lang w:val="en-US" w:eastAsia="zh-CN" w:bidi="ar-SA"/>
              </w:rPr>
              <w:t>《危险废物贮存污染控制标准》（GB18597-2001）</w:t>
            </w:r>
            <w:r>
              <w:rPr>
                <w:rFonts w:hint="eastAsia" w:ascii="Times New Roman" w:hAnsi="Times New Roman" w:eastAsia="宋体" w:cs="Times New Roman"/>
                <w:kern w:val="2"/>
                <w:sz w:val="24"/>
                <w:szCs w:val="24"/>
                <w:lang w:val="en-US" w:eastAsia="zh-CN" w:bidi="ar-SA"/>
              </w:rPr>
              <w:t>及其修改单中的相关要求。</w:t>
            </w:r>
          </w:p>
          <w:p>
            <w:pPr>
              <w:pStyle w:val="10"/>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1.8 排污许可</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2020年05月14日，完成排污许可登记，证书编号：913401003951047863001X</w:t>
            </w:r>
            <w:r>
              <w:rPr>
                <w:rFonts w:hint="eastAsia" w:ascii="Times New Roman" w:hAnsi="Times New Roman" w:cs="Times New Roman"/>
                <w:kern w:val="2"/>
                <w:sz w:val="24"/>
                <w:szCs w:val="24"/>
                <w:lang w:val="en-US" w:eastAsia="zh-CN" w:bidi="ar-SA"/>
              </w:rPr>
              <w:t>。</w:t>
            </w: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p>
            <w:pPr>
              <w:pStyle w:val="10"/>
              <w:spacing w:line="360" w:lineRule="auto"/>
              <w:rPr>
                <w:rFonts w:ascii="Times New Roman" w:hAnsi="Times New Roman"/>
                <w:kern w:val="0"/>
                <w:sz w:val="18"/>
                <w:szCs w:val="18"/>
              </w:rPr>
            </w:pPr>
          </w:p>
        </w:tc>
      </w:tr>
    </w:tbl>
    <w:p>
      <w:pPr>
        <w:rPr>
          <w:rFonts w:ascii="Times New Roman" w:hAnsi="Times New Roman"/>
          <w:b/>
          <w:bCs/>
          <w:sz w:val="36"/>
          <w:szCs w:val="36"/>
        </w:rPr>
      </w:pPr>
      <w:bookmarkStart w:id="4" w:name="_Toc32381_WPSOffice_Level1"/>
      <w:r>
        <w:rPr>
          <w:rFonts w:ascii="Times New Roman" w:hAnsi="Times New Roman"/>
          <w:b/>
          <w:bCs/>
          <w:sz w:val="36"/>
          <w:szCs w:val="36"/>
        </w:rPr>
        <w:br w:type="page"/>
      </w:r>
    </w:p>
    <w:p>
      <w:pPr>
        <w:spacing w:line="360" w:lineRule="auto"/>
        <w:outlineLvl w:val="0"/>
        <w:rPr>
          <w:rFonts w:ascii="Times New Roman" w:hAnsi="Times New Roman"/>
          <w:b/>
          <w:bCs/>
          <w:sz w:val="36"/>
          <w:szCs w:val="36"/>
        </w:rPr>
      </w:pPr>
      <w:bookmarkStart w:id="5" w:name="_Toc13028"/>
      <w:r>
        <w:rPr>
          <w:rFonts w:ascii="Times New Roman" w:hAnsi="Times New Roman"/>
          <w:b/>
          <w:bCs/>
          <w:sz w:val="36"/>
          <w:szCs w:val="36"/>
        </w:rPr>
        <w:t>表二 项目建设情况</w:t>
      </w:r>
      <w:bookmarkEnd w:id="4"/>
      <w:bookmarkEnd w:id="5"/>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638" w:type="dxa"/>
            <w:vAlign w:val="center"/>
          </w:tcPr>
          <w:p>
            <w:pPr>
              <w:spacing w:line="360" w:lineRule="auto"/>
              <w:jc w:val="left"/>
              <w:rPr>
                <w:rFonts w:ascii="Times New Roman" w:hAnsi="Times New Roman"/>
                <w:b/>
                <w:bCs/>
                <w:sz w:val="24"/>
                <w:szCs w:val="24"/>
              </w:rPr>
            </w:pPr>
            <w:r>
              <w:rPr>
                <w:rFonts w:ascii="Times New Roman" w:hAnsi="Times New Roman"/>
                <w:b/>
                <w:bCs/>
                <w:sz w:val="24"/>
                <w:szCs w:val="24"/>
              </w:rPr>
              <w:t>2.1 地理位置图及平面布置图</w:t>
            </w:r>
          </w:p>
          <w:p>
            <w:pPr>
              <w:spacing w:line="360" w:lineRule="auto"/>
              <w:jc w:val="left"/>
              <w:rPr>
                <w:rFonts w:ascii="Times New Roman" w:hAnsi="Times New Roman"/>
                <w:color w:val="auto"/>
                <w:sz w:val="24"/>
                <w:szCs w:val="24"/>
              </w:rPr>
            </w:pPr>
            <w:r>
              <w:rPr>
                <w:rFonts w:ascii="Times New Roman" w:hAnsi="Times New Roman"/>
                <w:color w:val="auto"/>
                <w:sz w:val="24"/>
                <w:szCs w:val="24"/>
              </w:rPr>
              <w:t>（1）地理位置图</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本项目位于合肥市蜀山区长江西路1068号。具体位置详见附图1</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经</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度</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117.170901°，纬</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度</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31.855211°</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，周边关系图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详见附图2；</w:t>
            </w:r>
          </w:p>
          <w:p>
            <w:pPr>
              <w:pStyle w:val="10"/>
              <w:numPr>
                <w:ilvl w:val="0"/>
                <w:numId w:val="4"/>
              </w:numPr>
              <w:spacing w:line="360" w:lineRule="auto"/>
              <w:jc w:val="left"/>
              <w:rPr>
                <w:rFonts w:ascii="Times New Roman" w:hAnsi="Times New Roman"/>
                <w:color w:val="auto"/>
                <w:sz w:val="24"/>
                <w:szCs w:val="24"/>
              </w:rPr>
            </w:pPr>
            <w:r>
              <w:rPr>
                <w:rFonts w:ascii="Times New Roman" w:hAnsi="Times New Roman"/>
                <w:color w:val="auto"/>
                <w:sz w:val="24"/>
                <w:szCs w:val="24"/>
              </w:rPr>
              <w:t>平面布置图</w:t>
            </w:r>
          </w:p>
          <w:p>
            <w:pPr>
              <w:pStyle w:val="10"/>
              <w:spacing w:line="360" w:lineRule="auto"/>
              <w:ind w:firstLine="480" w:firstLineChars="200"/>
              <w:jc w:val="left"/>
              <w:rPr>
                <w:rFonts w:ascii="Times New Roman" w:hAnsi="Times New Roman"/>
                <w:b/>
                <w:bCs/>
                <w:color w:val="auto"/>
                <w:sz w:val="24"/>
                <w:szCs w:val="24"/>
              </w:rPr>
            </w:pPr>
            <w:r>
              <w:rPr>
                <w:rFonts w:ascii="Times New Roman" w:hAnsi="Times New Roman"/>
                <w:color w:val="auto"/>
                <w:sz w:val="24"/>
                <w:szCs w:val="24"/>
              </w:rPr>
              <w:t>厂区平面布置图</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雨污管网图</w:t>
            </w:r>
            <w:r>
              <w:rPr>
                <w:rFonts w:ascii="Times New Roman" w:hAnsi="Times New Roman"/>
                <w:color w:val="auto"/>
                <w:sz w:val="24"/>
                <w:szCs w:val="24"/>
              </w:rPr>
              <w:t>，具体见附图</w:t>
            </w:r>
            <w:r>
              <w:rPr>
                <w:rFonts w:hint="eastAsia" w:ascii="Times New Roman" w:hAnsi="Times New Roman"/>
                <w:color w:val="auto"/>
                <w:sz w:val="24"/>
                <w:szCs w:val="24"/>
                <w:lang w:val="en-US" w:eastAsia="zh-CN"/>
              </w:rPr>
              <w:t>3、4</w:t>
            </w:r>
            <w:r>
              <w:rPr>
                <w:rFonts w:ascii="Times New Roman" w:hAnsi="Times New Roman"/>
                <w:color w:val="auto"/>
                <w:sz w:val="24"/>
                <w:szCs w:val="24"/>
              </w:rPr>
              <w:t>；</w:t>
            </w:r>
          </w:p>
          <w:p>
            <w:pPr>
              <w:pStyle w:val="10"/>
              <w:tabs>
                <w:tab w:val="left" w:pos="5871"/>
              </w:tabs>
              <w:spacing w:line="360" w:lineRule="auto"/>
              <w:jc w:val="left"/>
              <w:rPr>
                <w:rFonts w:hint="eastAsia" w:ascii="Times New Roman" w:hAnsi="Times New Roman" w:eastAsia="宋体"/>
                <w:b/>
                <w:sz w:val="24"/>
                <w:szCs w:val="24"/>
                <w:lang w:eastAsia="zh-CN"/>
              </w:rPr>
            </w:pPr>
            <w:r>
              <w:rPr>
                <w:rFonts w:ascii="Times New Roman" w:hAnsi="Times New Roman"/>
                <w:b/>
                <w:sz w:val="24"/>
                <w:szCs w:val="24"/>
              </w:rPr>
              <w:t>2.2 工程建设概况及内容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4"/>
              </w:rPr>
              <w:t>项目</w:t>
            </w:r>
            <w:r>
              <w:rPr>
                <w:rFonts w:hint="default" w:ascii="Times New Roman" w:hAnsi="Times New Roman" w:cs="Times New Roman"/>
                <w:color w:val="auto"/>
                <w:sz w:val="24"/>
                <w:szCs w:val="24"/>
                <w:lang w:val="en-US" w:eastAsia="zh-CN"/>
              </w:rPr>
              <w:t>名称：</w:t>
            </w:r>
            <w:r>
              <w:rPr>
                <w:rFonts w:hint="eastAsia" w:ascii="Times New Roman" w:hAnsi="Times New Roman" w:cs="Times New Roman"/>
                <w:color w:val="auto"/>
                <w:sz w:val="24"/>
                <w:szCs w:val="24"/>
                <w:lang w:val="en-US" w:eastAsia="zh-CN"/>
              </w:rPr>
              <w:t>哈弗汽车4s店项目</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建设单位：</w:t>
            </w:r>
            <w:r>
              <w:rPr>
                <w:rFonts w:hint="eastAsia" w:ascii="Times New Roman" w:hAnsi="Times New Roman" w:cs="Times New Roman"/>
                <w:color w:val="auto"/>
                <w:sz w:val="24"/>
                <w:szCs w:val="24"/>
                <w:lang w:val="en-US" w:eastAsia="zh-CN"/>
              </w:rPr>
              <w:t>合肥元进汽车有限公司</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项目性质：</w:t>
            </w:r>
            <w:r>
              <w:rPr>
                <w:rFonts w:hint="eastAsia" w:ascii="Times New Roman" w:hAnsi="Times New Roman" w:cs="Times New Roman"/>
                <w:color w:val="auto"/>
                <w:sz w:val="24"/>
                <w:szCs w:val="24"/>
                <w:lang w:val="en-US" w:eastAsia="zh-CN"/>
              </w:rPr>
              <w:t>新建</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项目投资变化：项目计划总投资</w:t>
            </w:r>
            <w:r>
              <w:rPr>
                <w:rFonts w:hint="eastAsia" w:ascii="Times New Roman" w:hAnsi="Times New Roman" w:cs="Times New Roman"/>
                <w:color w:val="auto"/>
                <w:sz w:val="24"/>
                <w:szCs w:val="24"/>
                <w:lang w:val="en-US" w:eastAsia="zh-CN"/>
              </w:rPr>
              <w:t>518</w:t>
            </w:r>
            <w:r>
              <w:rPr>
                <w:rFonts w:hint="default" w:ascii="Times New Roman" w:hAnsi="Times New Roman" w:cs="Times New Roman"/>
                <w:color w:val="auto"/>
                <w:sz w:val="24"/>
                <w:szCs w:val="24"/>
                <w:lang w:val="en-US" w:eastAsia="zh-CN"/>
              </w:rPr>
              <w:t>万元，其中环保投资</w:t>
            </w:r>
            <w:r>
              <w:rPr>
                <w:rFonts w:hint="eastAsia"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lang w:val="en-US" w:eastAsia="zh-CN"/>
              </w:rPr>
              <w:t>万元，环保投资占总投资比例的</w:t>
            </w:r>
            <w:r>
              <w:rPr>
                <w:rFonts w:hint="eastAsia" w:ascii="Times New Roman" w:hAnsi="Times New Roman" w:cs="Times New Roman"/>
                <w:color w:val="auto"/>
                <w:sz w:val="24"/>
                <w:szCs w:val="24"/>
                <w:lang w:val="en-US" w:eastAsia="zh-CN"/>
              </w:rPr>
              <w:t>2.32</w:t>
            </w:r>
            <w:r>
              <w:rPr>
                <w:rFonts w:hint="default" w:ascii="Times New Roman" w:hAnsi="Times New Roman" w:cs="Times New Roman"/>
                <w:color w:val="auto"/>
                <w:sz w:val="24"/>
                <w:szCs w:val="24"/>
                <w:lang w:val="en-US" w:eastAsia="zh-CN"/>
              </w:rPr>
              <w:t>%；根据现场调查核算，项目实际投资</w:t>
            </w:r>
            <w:r>
              <w:rPr>
                <w:rFonts w:hint="eastAsia" w:ascii="Times New Roman" w:hAnsi="Times New Roman" w:cs="Times New Roman"/>
                <w:color w:val="auto"/>
                <w:sz w:val="24"/>
                <w:szCs w:val="24"/>
                <w:lang w:val="en-US" w:eastAsia="zh-CN"/>
              </w:rPr>
              <w:t>518</w:t>
            </w:r>
            <w:r>
              <w:rPr>
                <w:rFonts w:hint="default" w:ascii="Times New Roman" w:hAnsi="Times New Roman" w:cs="Times New Roman"/>
                <w:color w:val="auto"/>
                <w:sz w:val="24"/>
                <w:szCs w:val="24"/>
                <w:lang w:val="en-US" w:eastAsia="zh-CN"/>
              </w:rPr>
              <w:t>万元，其中环保实际投资</w:t>
            </w:r>
            <w:r>
              <w:rPr>
                <w:rFonts w:hint="eastAsia"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lang w:val="en-US" w:eastAsia="zh-CN"/>
              </w:rPr>
              <w:t>万元，环保投资占总投资比例的</w:t>
            </w:r>
            <w:r>
              <w:rPr>
                <w:rFonts w:hint="eastAsia" w:ascii="Times New Roman" w:hAnsi="Times New Roman" w:cs="Times New Roman"/>
                <w:color w:val="auto"/>
                <w:sz w:val="24"/>
                <w:szCs w:val="24"/>
                <w:lang w:val="en-US" w:eastAsia="zh-CN"/>
              </w:rPr>
              <w:t>2.32</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产品方案及规模：</w:t>
            </w:r>
            <w:r>
              <w:rPr>
                <w:rFonts w:ascii="Times New Roman"/>
                <w:sz w:val="24"/>
                <w:szCs w:val="24"/>
              </w:rPr>
              <w:t>销售车辆</w:t>
            </w:r>
            <w:r>
              <w:rPr>
                <w:rFonts w:ascii="Times New Roman" w:hAnsi="Times New Roman"/>
                <w:sz w:val="24"/>
                <w:szCs w:val="24"/>
              </w:rPr>
              <w:t>1200</w:t>
            </w:r>
            <w:r>
              <w:rPr>
                <w:rFonts w:ascii="Times New Roman"/>
                <w:sz w:val="24"/>
                <w:szCs w:val="24"/>
              </w:rPr>
              <w:t>辆</w:t>
            </w:r>
            <w:r>
              <w:rPr>
                <w:rFonts w:ascii="Times New Roman" w:hAnsi="Times New Roman"/>
                <w:sz w:val="24"/>
                <w:szCs w:val="24"/>
              </w:rPr>
              <w:t>/</w:t>
            </w:r>
            <w:r>
              <w:rPr>
                <w:rFonts w:ascii="Times New Roman"/>
                <w:sz w:val="24"/>
                <w:szCs w:val="24"/>
              </w:rPr>
              <w:t>年，保养车辆</w:t>
            </w:r>
            <w:r>
              <w:rPr>
                <w:rFonts w:ascii="Times New Roman" w:hAnsi="Times New Roman"/>
                <w:sz w:val="24"/>
                <w:szCs w:val="24"/>
              </w:rPr>
              <w:t>5000</w:t>
            </w:r>
            <w:r>
              <w:rPr>
                <w:rFonts w:ascii="Times New Roman"/>
                <w:sz w:val="24"/>
                <w:szCs w:val="24"/>
              </w:rPr>
              <w:t>辆</w:t>
            </w:r>
            <w:r>
              <w:rPr>
                <w:rFonts w:ascii="Times New Roman" w:hAnsi="Times New Roman"/>
                <w:sz w:val="24"/>
                <w:szCs w:val="24"/>
              </w:rPr>
              <w:t>/</w:t>
            </w:r>
            <w:r>
              <w:rPr>
                <w:rFonts w:ascii="Times New Roman"/>
                <w:sz w:val="24"/>
                <w:szCs w:val="24"/>
              </w:rPr>
              <w:t>年</w:t>
            </w:r>
            <w:r>
              <w:rPr>
                <w:rFonts w:hint="default" w:ascii="Times New Roman" w:hAnsi="Times New Roman" w:eastAsia="宋体" w:cs="Times New Roman"/>
                <w:color w:val="auto"/>
                <w:sz w:val="24"/>
                <w:szCs w:val="24"/>
                <w:lang w:val="en-US"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Calibri" w:eastAsia="宋体" w:cs="Times New Roman"/>
                <w:kern w:val="2"/>
                <w:sz w:val="24"/>
                <w:szCs w:val="24"/>
                <w:lang w:val="en-US" w:eastAsia="zh-CN" w:bidi="ar-SA"/>
              </w:rPr>
            </w:pPr>
            <w:r>
              <w:rPr>
                <w:rFonts w:hint="default" w:ascii="Times New Roman" w:hAnsi="Times New Roman" w:cs="Times New Roman"/>
                <w:color w:val="auto"/>
                <w:sz w:val="24"/>
                <w:szCs w:val="24"/>
              </w:rPr>
              <w:t>劳动定员及工</w:t>
            </w:r>
            <w:r>
              <w:rPr>
                <w:rFonts w:hint="default" w:ascii="Times New Roman" w:hAnsi="Calibri" w:eastAsia="宋体" w:cs="Times New Roman"/>
                <w:kern w:val="2"/>
                <w:sz w:val="24"/>
                <w:szCs w:val="24"/>
                <w:lang w:val="en-US" w:eastAsia="zh-CN" w:bidi="ar-SA"/>
              </w:rPr>
              <w:t>作制度：</w:t>
            </w:r>
            <w:r>
              <w:rPr>
                <w:rFonts w:ascii="Times New Roman" w:hAnsi="Calibri" w:eastAsia="宋体" w:cs="Times New Roman"/>
                <w:kern w:val="2"/>
                <w:sz w:val="24"/>
                <w:szCs w:val="24"/>
                <w:lang w:val="en-US" w:eastAsia="zh-CN" w:bidi="ar-SA"/>
              </w:rPr>
              <w:t>本项目年工作日350天，每个工作日8小时营业，职工人数45名。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本项目总占地面</w:t>
            </w:r>
            <w:r>
              <w:rPr>
                <w:rFonts w:hint="eastAsia" w:ascii="Times New Roman" w:hAnsi="Times New Roman" w:cs="Times New Roman"/>
                <w:sz w:val="24"/>
                <w:szCs w:val="24"/>
                <w:lang w:val="en-US" w:eastAsia="zh-CN"/>
              </w:rPr>
              <w:t>积2181m</w:t>
            </w:r>
            <w:r>
              <w:rPr>
                <w:rFonts w:ascii="Times New Roman" w:hAnsi="Times New Roman"/>
                <w:sz w:val="24"/>
                <w:szCs w:val="24"/>
                <w:vertAlign w:val="superscript"/>
              </w:rPr>
              <w:t>2</w:t>
            </w:r>
            <w:r>
              <w:rPr>
                <w:rFonts w:hint="eastAsia" w:ascii="Times New Roman" w:hAnsi="Times New Roman"/>
                <w:sz w:val="24"/>
                <w:szCs w:val="24"/>
                <w:lang w:val="en-US" w:eastAsia="zh-CN"/>
              </w:rPr>
              <w:t>，主要经营哈弗汽车销售及保养服务。实际建设内容与环评设计对比见表2.2-1。</w:t>
            </w:r>
          </w:p>
          <w:p>
            <w:pPr>
              <w:pStyle w:val="10"/>
              <w:tabs>
                <w:tab w:val="center" w:pos="4779"/>
                <w:tab w:val="left" w:pos="7700"/>
              </w:tabs>
              <w:spacing w:line="360" w:lineRule="auto"/>
              <w:jc w:val="left"/>
              <w:rPr>
                <w:rFonts w:hint="eastAsia" w:ascii="Times New Roman" w:hAnsi="Times New Roman"/>
                <w:b/>
                <w:bCs/>
                <w:szCs w:val="21"/>
                <w:lang w:eastAsia="zh-CN"/>
              </w:rPr>
            </w:pPr>
            <w:r>
              <w:rPr>
                <w:rFonts w:hint="eastAsia" w:ascii="Times New Roman" w:hAnsi="Times New Roman"/>
                <w:b/>
                <w:szCs w:val="21"/>
                <w:lang w:eastAsia="zh-CN"/>
              </w:rPr>
              <w:tab/>
            </w:r>
            <w:r>
              <w:rPr>
                <w:rFonts w:ascii="Times New Roman" w:hAnsi="Times New Roman"/>
                <w:b/>
                <w:szCs w:val="21"/>
              </w:rPr>
              <w:t>表2</w:t>
            </w:r>
            <w:r>
              <w:rPr>
                <w:rFonts w:hint="eastAsia" w:ascii="Times New Roman" w:hAnsi="Times New Roman"/>
                <w:b/>
                <w:szCs w:val="21"/>
              </w:rPr>
              <w:t>.2</w:t>
            </w:r>
            <w:r>
              <w:rPr>
                <w:rFonts w:ascii="Times New Roman" w:hAnsi="Times New Roman"/>
                <w:b/>
                <w:szCs w:val="21"/>
              </w:rPr>
              <w:t>-1</w:t>
            </w:r>
            <w:r>
              <w:rPr>
                <w:rFonts w:hint="eastAsia" w:ascii="Times New Roman" w:hAnsi="Times New Roman"/>
                <w:b/>
                <w:szCs w:val="21"/>
                <w:lang w:val="en-US" w:eastAsia="zh-CN"/>
              </w:rPr>
              <w:t xml:space="preserve"> </w:t>
            </w:r>
            <w:r>
              <w:rPr>
                <w:rFonts w:ascii="Times New Roman" w:hAnsi="Times New Roman"/>
                <w:b/>
                <w:bCs/>
                <w:szCs w:val="21"/>
              </w:rPr>
              <w:t>本项目设计建设内容及实际建设内容一览表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74"/>
              <w:gridCol w:w="818"/>
              <w:gridCol w:w="2400"/>
              <w:gridCol w:w="1391"/>
              <w:gridCol w:w="2591"/>
              <w:gridCol w:w="169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default" w:ascii="Times New Roman" w:hAnsi="Times New Roman" w:eastAsia="宋体" w:cs="Times New Roman"/>
                      <w:b/>
                      <w:bCs/>
                      <w:lang w:val="en-US" w:eastAsia="zh-CN"/>
                    </w:rPr>
                    <w:t>工程</w:t>
                  </w:r>
                </w:p>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default" w:ascii="Times New Roman" w:hAnsi="Times New Roman" w:eastAsia="宋体" w:cs="Times New Roman"/>
                      <w:b/>
                      <w:bCs/>
                      <w:lang w:val="en-US" w:eastAsia="zh-CN"/>
                    </w:rPr>
                    <w:t>类别</w:t>
                  </w: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default" w:ascii="Times New Roman" w:hAnsi="Times New Roman" w:eastAsia="宋体" w:cs="Times New Roman"/>
                      <w:b/>
                      <w:bCs/>
                      <w:lang w:val="en-US" w:eastAsia="zh-CN"/>
                    </w:rPr>
                    <w:t>工程</w:t>
                  </w:r>
                </w:p>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default" w:ascii="Times New Roman" w:hAnsi="Times New Roman" w:eastAsia="宋体" w:cs="Times New Roman"/>
                      <w:b/>
                      <w:bCs/>
                      <w:lang w:val="en-US" w:eastAsia="zh-CN"/>
                    </w:rPr>
                    <w:t>名称</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eastAsia" w:ascii="Times New Roman" w:hAnsi="Times New Roman" w:eastAsia="宋体" w:cs="Times New Roman"/>
                      <w:b/>
                      <w:bCs/>
                      <w:lang w:val="en-US" w:eastAsia="zh-CN"/>
                    </w:rPr>
                    <w:t>环评设计</w:t>
                  </w:r>
                  <w:r>
                    <w:rPr>
                      <w:rStyle w:val="27"/>
                      <w:rFonts w:hint="default" w:ascii="Times New Roman" w:hAnsi="Times New Roman" w:eastAsia="宋体" w:cs="Times New Roman"/>
                      <w:b/>
                      <w:bCs/>
                      <w:lang w:val="en-US" w:eastAsia="zh-CN"/>
                    </w:rPr>
                    <w:t>主要内容</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default" w:ascii="Times New Roman" w:hAnsi="Times New Roman" w:eastAsia="宋体" w:cs="Times New Roman"/>
                      <w:b/>
                      <w:bCs/>
                      <w:lang w:val="en-US" w:eastAsia="zh-CN"/>
                    </w:rPr>
                    <w:t>工程规模</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eastAsia" w:ascii="Times New Roman" w:hAnsi="Times New Roman" w:eastAsia="宋体" w:cs="Times New Roman"/>
                      <w:b/>
                      <w:bCs/>
                      <w:lang w:val="en-US" w:eastAsia="zh-CN"/>
                    </w:rPr>
                    <w:t>实际建设内容、规模</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b/>
                      <w:bCs/>
                      <w:lang w:val="en-US" w:eastAsia="zh-CN"/>
                    </w:rPr>
                  </w:pPr>
                  <w:r>
                    <w:rPr>
                      <w:rStyle w:val="27"/>
                      <w:rFonts w:hint="eastAsia" w:ascii="Times New Roman" w:hAnsi="Times New Roman" w:eastAsia="宋体" w:cs="Times New Roman"/>
                      <w:b/>
                      <w:bCs/>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restart"/>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主体</w:t>
                  </w:r>
                </w:p>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工程</w:t>
                  </w: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展售大厅</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位于厂区北侧，主要展售哈弗汽车</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建筑面积约800m</w:t>
                  </w:r>
                  <w:r>
                    <w:rPr>
                      <w:rStyle w:val="27"/>
                      <w:rFonts w:hint="default" w:ascii="Times New Roman" w:hAnsi="Times New Roman" w:eastAsia="宋体" w:cs="Times New Roman"/>
                      <w:vertAlign w:val="superscript"/>
                      <w:lang w:val="en-US" w:eastAsia="zh-CN"/>
                    </w:rPr>
                    <w:t>2</w:t>
                  </w:r>
                  <w:r>
                    <w:rPr>
                      <w:rStyle w:val="27"/>
                      <w:rFonts w:hint="default" w:ascii="Times New Roman" w:hAnsi="Times New Roman" w:eastAsia="宋体" w:cs="Times New Roman"/>
                      <w:lang w:val="en-US" w:eastAsia="zh-CN"/>
                    </w:rPr>
                    <w:t>，年销售哈弗汽车1200辆</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位于厂区北侧，主要展售哈弗汽车</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建筑面积约800m</w:t>
                  </w:r>
                  <w:r>
                    <w:rPr>
                      <w:rStyle w:val="27"/>
                      <w:rFonts w:hint="default" w:ascii="Times New Roman" w:hAnsi="Times New Roman" w:eastAsia="宋体" w:cs="Times New Roman"/>
                      <w:vertAlign w:val="superscript"/>
                      <w:lang w:val="en-US" w:eastAsia="zh-CN"/>
                    </w:rPr>
                    <w:t>2</w:t>
                  </w:r>
                  <w:r>
                    <w:rPr>
                      <w:rStyle w:val="27"/>
                      <w:rFonts w:hint="default" w:ascii="Times New Roman" w:hAnsi="Times New Roman" w:eastAsia="宋体" w:cs="Times New Roman"/>
                      <w:lang w:val="en-US" w:eastAsia="zh-CN"/>
                    </w:rPr>
                    <w:t>，年销售哈弗汽车1200辆</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保养区</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位于厂区南侧，用于汽车的保养，主要包括7个举升工位，1个四轮定位工位，2个快保工位等设备</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建筑面积约1101m</w:t>
                  </w:r>
                  <w:r>
                    <w:rPr>
                      <w:rStyle w:val="27"/>
                      <w:rFonts w:hint="default" w:ascii="Times New Roman" w:hAnsi="Times New Roman" w:eastAsia="宋体" w:cs="Times New Roman"/>
                      <w:vertAlign w:val="superscript"/>
                      <w:lang w:val="en-US" w:eastAsia="zh-CN"/>
                    </w:rPr>
                    <w:t>2</w:t>
                  </w:r>
                  <w:r>
                    <w:rPr>
                      <w:rStyle w:val="27"/>
                      <w:rFonts w:hint="default" w:ascii="Times New Roman" w:hAnsi="Times New Roman" w:eastAsia="宋体" w:cs="Times New Roman"/>
                      <w:lang w:val="en-US" w:eastAsia="zh-CN"/>
                    </w:rPr>
                    <w:t>，年保养车辆5000辆</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位于厂区南侧，用于汽车的保养，主要包括7个举升工位，1个四轮定位工位，2个快保工位等设备</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建筑面积约1101m</w:t>
                  </w:r>
                  <w:r>
                    <w:rPr>
                      <w:rStyle w:val="27"/>
                      <w:rFonts w:hint="default" w:ascii="Times New Roman" w:hAnsi="Times New Roman" w:eastAsia="宋体" w:cs="Times New Roman"/>
                      <w:vertAlign w:val="superscript"/>
                      <w:lang w:val="en-US" w:eastAsia="zh-CN"/>
                    </w:rPr>
                    <w:t>2</w:t>
                  </w:r>
                  <w:r>
                    <w:rPr>
                      <w:rStyle w:val="27"/>
                      <w:rFonts w:hint="default" w:ascii="Times New Roman" w:hAnsi="Times New Roman" w:eastAsia="宋体" w:cs="Times New Roman"/>
                      <w:lang w:val="en-US" w:eastAsia="zh-CN"/>
                    </w:rPr>
                    <w:t>，年保养车辆5000辆</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洗车房</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位于厂区东南侧，设置一间洗车房，对车身进行清洗、美容。</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建筑面积约40m</w:t>
                  </w:r>
                  <w:r>
                    <w:rPr>
                      <w:rStyle w:val="27"/>
                      <w:rFonts w:hint="default" w:ascii="Times New Roman" w:hAnsi="Times New Roman" w:eastAsia="宋体" w:cs="Times New Roman"/>
                      <w:vertAlign w:val="superscript"/>
                      <w:lang w:val="en-US" w:eastAsia="zh-CN"/>
                    </w:rPr>
                    <w:t>2</w:t>
                  </w:r>
                  <w:r>
                    <w:rPr>
                      <w:rStyle w:val="27"/>
                      <w:rFonts w:hint="default" w:ascii="Times New Roman" w:hAnsi="Times New Roman" w:eastAsia="宋体" w:cs="Times New Roman"/>
                      <w:lang w:val="en-US" w:eastAsia="zh-CN"/>
                    </w:rPr>
                    <w:t>，</w:t>
                  </w:r>
                </w:p>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年洗车约5000台次</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位于厂区东南侧，设置一间洗车房，对车身进行清洗、美容</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建筑面积约40m</w:t>
                  </w:r>
                  <w:r>
                    <w:rPr>
                      <w:rStyle w:val="27"/>
                      <w:rFonts w:hint="default" w:ascii="Times New Roman" w:hAnsi="Times New Roman" w:eastAsia="宋体" w:cs="Times New Roman"/>
                      <w:vertAlign w:val="superscript"/>
                      <w:lang w:val="en-US" w:eastAsia="zh-CN"/>
                    </w:rPr>
                    <w:t>2</w:t>
                  </w:r>
                  <w:r>
                    <w:rPr>
                      <w:rStyle w:val="27"/>
                      <w:rFonts w:hint="default" w:ascii="Times New Roman" w:hAnsi="Times New Roman" w:eastAsia="宋体" w:cs="Times New Roman"/>
                      <w:lang w:val="en-US" w:eastAsia="zh-CN"/>
                    </w:rPr>
                    <w:t>，年洗车约5000台次</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辅助工程</w:t>
                  </w: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办公区</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位于厂区中部。办公区主要设置行政办公室、会议室、客户休息区等</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建筑面积为240m</w:t>
                  </w:r>
                  <w:r>
                    <w:rPr>
                      <w:rStyle w:val="27"/>
                      <w:rFonts w:hint="default" w:ascii="Times New Roman" w:hAnsi="Times New Roman" w:eastAsia="宋体" w:cs="Times New Roman"/>
                      <w:vertAlign w:val="superscript"/>
                      <w:lang w:val="en-US" w:eastAsia="zh-CN"/>
                    </w:rPr>
                    <w:t>2</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位于厂区中部。办公区主要设置行政办公室、会议室、客户休息区等</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建筑面积为240m</w:t>
                  </w:r>
                  <w:r>
                    <w:rPr>
                      <w:rStyle w:val="27"/>
                      <w:rFonts w:hint="default" w:ascii="Times New Roman" w:hAnsi="Times New Roman" w:eastAsia="宋体" w:cs="Times New Roman"/>
                      <w:vertAlign w:val="superscript"/>
                      <w:lang w:val="en-US" w:eastAsia="zh-CN"/>
                    </w:rPr>
                    <w:t>2</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restart"/>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储运工程</w:t>
                  </w: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配件库</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位于保养区西北侧，仓库用于储存汽车零部件、配件、机油、刹车油等</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建筑面积为约80m</w:t>
                  </w:r>
                  <w:r>
                    <w:rPr>
                      <w:rStyle w:val="27"/>
                      <w:rFonts w:hint="default" w:ascii="Times New Roman" w:hAnsi="Times New Roman" w:eastAsia="宋体" w:cs="Times New Roman"/>
                      <w:vertAlign w:val="superscript"/>
                      <w:lang w:val="en-US" w:eastAsia="zh-CN"/>
                    </w:rPr>
                    <w:t>2</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位于保养区西北侧，仓库用于储存汽车零部件、配件、机油、刹车油等</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建筑面积为约80m</w:t>
                  </w:r>
                  <w:r>
                    <w:rPr>
                      <w:rStyle w:val="27"/>
                      <w:rFonts w:hint="default" w:ascii="Times New Roman" w:hAnsi="Times New Roman" w:eastAsia="宋体" w:cs="Times New Roman"/>
                      <w:vertAlign w:val="superscript"/>
                      <w:lang w:val="en-US" w:eastAsia="zh-CN"/>
                    </w:rPr>
                    <w:t>2</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旧件库</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位于保养区北侧，用于储存车辆旧件、废零部件、废包装材料、废旧轮胎、废砂纸等</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建筑面积为约20m</w:t>
                  </w:r>
                  <w:r>
                    <w:rPr>
                      <w:rStyle w:val="27"/>
                      <w:rFonts w:hint="default" w:ascii="Times New Roman" w:hAnsi="Times New Roman" w:eastAsia="宋体" w:cs="Times New Roman"/>
                      <w:vertAlign w:val="superscript"/>
                      <w:lang w:val="en-US" w:eastAsia="zh-CN"/>
                    </w:rPr>
                    <w:t>2</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位于保养区北侧，用于储存车辆旧件、废零部件、废包装材料、废旧轮胎、废砂纸等</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建筑面积为约20m</w:t>
                  </w:r>
                  <w:r>
                    <w:rPr>
                      <w:rStyle w:val="27"/>
                      <w:rFonts w:hint="default" w:ascii="Times New Roman" w:hAnsi="Times New Roman" w:eastAsia="宋体" w:cs="Times New Roman"/>
                      <w:vertAlign w:val="superscript"/>
                      <w:lang w:val="en-US" w:eastAsia="zh-CN"/>
                    </w:rPr>
                    <w:t>2</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restart"/>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公用工程</w:t>
                  </w: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供水</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生活用水由蜀山区市政供水管网提供</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总用水量</w:t>
                  </w:r>
                  <w:r>
                    <w:rPr>
                      <w:rFonts w:hint="default" w:ascii="Times New Roman" w:hAnsi="Times New Roman" w:eastAsia="宋体" w:cs="Times New Roman"/>
                      <w:bCs/>
                    </w:rPr>
                    <w:t>1487.5</w:t>
                  </w:r>
                  <w:r>
                    <w:rPr>
                      <w:rStyle w:val="27"/>
                      <w:rFonts w:hint="default" w:ascii="Times New Roman" w:hAnsi="Times New Roman" w:eastAsia="宋体" w:cs="Times New Roman"/>
                      <w:lang w:val="en-US" w:eastAsia="zh-CN"/>
                    </w:rPr>
                    <w:t>t/a</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生活用水由蜀山区市政供水管网提供</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排水</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建设项目采用雨、污分流制，雨水进入市政雨水管网；</w:t>
                  </w:r>
                  <w:r>
                    <w:rPr>
                      <w:rFonts w:hint="default" w:ascii="Times New Roman" w:hAnsi="Times New Roman" w:eastAsia="宋体" w:cs="Times New Roman"/>
                      <w:bCs/>
                      <w:color w:val="000000"/>
                    </w:rPr>
                    <w:t>项目产生的车辆洗车废水经隔油沉淀池处理后与生活污水一并排入化粪池，经过化粪池处理后排入市政污水管网，进入望塘污水处理厂处理</w:t>
                  </w:r>
                  <w:r>
                    <w:rPr>
                      <w:rStyle w:val="27"/>
                      <w:rFonts w:hint="default" w:ascii="Times New Roman" w:hAnsi="Times New Roman" w:eastAsia="宋体" w:cs="Times New Roman"/>
                      <w:lang w:val="en-US" w:eastAsia="zh-CN"/>
                    </w:rPr>
                    <w:t>，处理达标后排入南淝河</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总排水量1190t/a</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建设项目采用雨、污分流制，雨水进入市政雨水管网；</w:t>
                  </w:r>
                  <w:r>
                    <w:rPr>
                      <w:rFonts w:hint="default" w:ascii="Times New Roman" w:hAnsi="Times New Roman" w:eastAsia="宋体" w:cs="Times New Roman"/>
                      <w:bCs/>
                      <w:color w:val="000000"/>
                    </w:rPr>
                    <w:t>项目产生的车辆洗车废水经隔油沉淀池处理后与生活污水一并排入化粪池，经过化粪池处理后排入市政污水管网，进入望塘污水处理厂处理</w:t>
                  </w:r>
                  <w:r>
                    <w:rPr>
                      <w:rStyle w:val="27"/>
                      <w:rFonts w:hint="default" w:ascii="Times New Roman" w:hAnsi="Times New Roman" w:eastAsia="宋体" w:cs="Times New Roman"/>
                      <w:lang w:val="en-US" w:eastAsia="zh-CN"/>
                    </w:rPr>
                    <w:t>，处理达标后排入南淝河</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供电</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由蜀山区市政供电管网供电</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年用电量10万度</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由蜀山区市政供电管网供电</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restart"/>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环保工程</w:t>
                  </w: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废水</w:t>
                  </w:r>
                </w:p>
              </w:tc>
              <w:tc>
                <w:tcPr>
                  <w:tcW w:w="3791" w:type="dxa"/>
                  <w:gridSpan w:val="2"/>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Fonts w:hint="default" w:ascii="Times New Roman" w:hAnsi="Times New Roman" w:eastAsia="宋体" w:cs="Times New Roman"/>
                      <w:bCs/>
                      <w:color w:val="000000"/>
                    </w:rPr>
                    <w:t>项目产生的车辆洗车废水经隔油沉淀池处理后与生活污水一并排入化粪池，经过化粪池处理后排入市政污水管网，进入望塘污水处理厂处理</w:t>
                  </w:r>
                  <w:r>
                    <w:rPr>
                      <w:rStyle w:val="27"/>
                      <w:rFonts w:hint="default" w:ascii="Times New Roman" w:hAnsi="Times New Roman" w:eastAsia="宋体" w:cs="Times New Roman"/>
                      <w:lang w:val="en-US" w:eastAsia="zh-CN"/>
                    </w:rPr>
                    <w:t>，处理达标后排入南淝河</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Cs/>
                      <w:color w:val="000000"/>
                    </w:rPr>
                  </w:pPr>
                  <w:r>
                    <w:rPr>
                      <w:rFonts w:hint="default" w:ascii="Times New Roman" w:hAnsi="Times New Roman" w:eastAsia="宋体" w:cs="Times New Roman"/>
                      <w:bCs/>
                      <w:color w:val="000000"/>
                    </w:rPr>
                    <w:t>项目产生的车辆洗车废水经隔油沉淀池处理后与生活污水一并排入化粪池，经过化粪池处理后排入市政污水管网，进入望塘污水处理厂处理</w:t>
                  </w:r>
                  <w:r>
                    <w:rPr>
                      <w:rStyle w:val="27"/>
                      <w:rFonts w:hint="default" w:ascii="Times New Roman" w:hAnsi="Times New Roman" w:eastAsia="宋体" w:cs="Times New Roman"/>
                      <w:lang w:val="en-US" w:eastAsia="zh-CN"/>
                    </w:rPr>
                    <w:t>，处理达标后排入南淝河</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Cs/>
                      <w:color w:val="000000"/>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噪声</w:t>
                  </w:r>
                </w:p>
              </w:tc>
              <w:tc>
                <w:tcPr>
                  <w:tcW w:w="3791" w:type="dxa"/>
                  <w:gridSpan w:val="2"/>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减振基座，</w:t>
                  </w:r>
                  <w:r>
                    <w:rPr>
                      <w:rFonts w:hint="default" w:ascii="Times New Roman" w:hAnsi="Times New Roman" w:eastAsia="宋体" w:cs="Times New Roman"/>
                    </w:rPr>
                    <w:t>厂房隔声</w:t>
                  </w:r>
                  <w:r>
                    <w:rPr>
                      <w:rStyle w:val="27"/>
                      <w:rFonts w:hint="default" w:ascii="Times New Roman" w:hAnsi="Times New Roman" w:eastAsia="宋体" w:cs="Times New Roman"/>
                      <w:lang w:val="en-US" w:eastAsia="zh-CN"/>
                    </w:rPr>
                    <w:t>等</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减振基座，</w:t>
                  </w:r>
                  <w:r>
                    <w:rPr>
                      <w:rFonts w:hint="default" w:ascii="Times New Roman" w:hAnsi="Times New Roman" w:eastAsia="宋体" w:cs="Times New Roman"/>
                    </w:rPr>
                    <w:t>厂房隔声</w:t>
                  </w:r>
                  <w:r>
                    <w:rPr>
                      <w:rStyle w:val="27"/>
                      <w:rFonts w:hint="default" w:ascii="Times New Roman" w:hAnsi="Times New Roman" w:eastAsia="宋体" w:cs="Times New Roman"/>
                      <w:lang w:val="en-US" w:eastAsia="zh-CN"/>
                    </w:rPr>
                    <w:t>等</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674" w:type="dxa"/>
                  <w:vMerge w:val="continue"/>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p>
              </w:tc>
              <w:tc>
                <w:tcPr>
                  <w:tcW w:w="818"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固废</w:t>
                  </w:r>
                </w:p>
              </w:tc>
              <w:tc>
                <w:tcPr>
                  <w:tcW w:w="2400"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危险废物暂存场位于保养区北侧，用于储存</w:t>
                  </w:r>
                  <w:r>
                    <w:rPr>
                      <w:rFonts w:hint="default" w:ascii="Times New Roman" w:hAnsi="Times New Roman" w:eastAsia="宋体" w:cs="Times New Roman"/>
                    </w:rPr>
                    <w:t>废齿轮油、废冷冻液、废机油及废刹车油</w:t>
                  </w:r>
                  <w:r>
                    <w:rPr>
                      <w:rStyle w:val="27"/>
                      <w:rFonts w:hint="default" w:ascii="Times New Roman" w:hAnsi="Times New Roman" w:eastAsia="宋体" w:cs="Times New Roman"/>
                      <w:lang w:val="en-US" w:eastAsia="zh-CN"/>
                    </w:rPr>
                    <w:t>等</w:t>
                  </w:r>
                </w:p>
              </w:tc>
              <w:tc>
                <w:tcPr>
                  <w:tcW w:w="13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建筑面积10m</w:t>
                  </w:r>
                  <w:r>
                    <w:rPr>
                      <w:rStyle w:val="27"/>
                      <w:rFonts w:hint="default" w:ascii="Times New Roman" w:hAnsi="Times New Roman" w:eastAsia="宋体" w:cs="Times New Roman"/>
                      <w:vertAlign w:val="superscript"/>
                      <w:lang w:val="en-US" w:eastAsia="zh-CN"/>
                    </w:rPr>
                    <w:t>2</w:t>
                  </w:r>
                </w:p>
              </w:tc>
              <w:tc>
                <w:tcPr>
                  <w:tcW w:w="2591"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危险废物暂存场位于保养区北侧，用于储存</w:t>
                  </w:r>
                  <w:r>
                    <w:rPr>
                      <w:rFonts w:hint="default" w:ascii="Times New Roman" w:hAnsi="Times New Roman" w:eastAsia="宋体" w:cs="Times New Roman"/>
                    </w:rPr>
                    <w:t>废齿轮油、废冷冻液、废机油及废刹车油</w:t>
                  </w:r>
                  <w:r>
                    <w:rPr>
                      <w:rStyle w:val="27"/>
                      <w:rFonts w:hint="default" w:ascii="Times New Roman" w:hAnsi="Times New Roman" w:eastAsia="宋体" w:cs="Times New Roman"/>
                      <w:lang w:val="en-US" w:eastAsia="zh-CN"/>
                    </w:rPr>
                    <w:t>等</w:t>
                  </w:r>
                  <w:r>
                    <w:rPr>
                      <w:rStyle w:val="27"/>
                      <w:rFonts w:hint="eastAsia" w:ascii="Times New Roman" w:hAnsi="Times New Roman" w:cs="Times New Roman"/>
                      <w:lang w:val="en-US" w:eastAsia="zh-CN"/>
                    </w:rPr>
                    <w:t>，</w:t>
                  </w:r>
                  <w:r>
                    <w:rPr>
                      <w:rStyle w:val="27"/>
                      <w:rFonts w:hint="default" w:ascii="Times New Roman" w:hAnsi="Times New Roman" w:eastAsia="宋体" w:cs="Times New Roman"/>
                      <w:lang w:val="en-US" w:eastAsia="zh-CN"/>
                    </w:rPr>
                    <w:t>建筑面积10m</w:t>
                  </w:r>
                  <w:r>
                    <w:rPr>
                      <w:rStyle w:val="27"/>
                      <w:rFonts w:hint="default" w:ascii="Times New Roman" w:hAnsi="Times New Roman" w:eastAsia="宋体" w:cs="Times New Roman"/>
                      <w:vertAlign w:val="superscript"/>
                      <w:lang w:val="en-US" w:eastAsia="zh-CN"/>
                    </w:rPr>
                    <w:t>2</w:t>
                  </w:r>
                </w:p>
              </w:tc>
              <w:tc>
                <w:tcPr>
                  <w:tcW w:w="1696" w:type="dxa"/>
                  <w:tcBorders>
                    <w:tl2br w:val="nil"/>
                    <w:tr2bl w:val="nil"/>
                  </w:tcBorders>
                  <w:noWrap w:val="0"/>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eastAsia" w:ascii="Times New Roman" w:hAnsi="Times New Roman" w:eastAsia="宋体" w:cs="Times New Roman"/>
                      <w:lang w:val="en-US" w:eastAsia="zh-CN"/>
                    </w:rPr>
                    <w:t>与环评一致</w:t>
                  </w:r>
                </w:p>
              </w:tc>
            </w:tr>
          </w:tbl>
          <w:p>
            <w:pPr>
              <w:pStyle w:val="10"/>
              <w:tabs>
                <w:tab w:val="center" w:pos="4779"/>
                <w:tab w:val="left" w:pos="7700"/>
              </w:tabs>
              <w:spacing w:line="360" w:lineRule="auto"/>
              <w:jc w:val="left"/>
              <w:rPr>
                <w:rFonts w:hint="default" w:ascii="Times New Roman" w:hAnsi="Times New Roman" w:eastAsia="宋体"/>
                <w:b/>
                <w:bCs/>
              </w:rPr>
            </w:pPr>
            <w:r>
              <w:rPr>
                <w:rFonts w:hint="eastAsia" w:ascii="Times New Roman" w:hAnsi="Times New Roman" w:eastAsia="宋体" w:cs="Times New Roman"/>
                <w:b/>
                <w:bCs/>
                <w:kern w:val="2"/>
                <w:sz w:val="24"/>
                <w:szCs w:val="24"/>
                <w:lang w:val="en-US" w:eastAsia="zh-CN" w:bidi="ar-SA"/>
              </w:rPr>
              <w:t>2.3 项目产品方案</w:t>
            </w:r>
          </w:p>
          <w:p>
            <w:pPr>
              <w:pStyle w:val="30"/>
              <w:adjustRightInd/>
              <w:spacing w:line="360" w:lineRule="auto"/>
              <w:ind w:firstLine="480" w:firstLineChars="200"/>
              <w:jc w:val="both"/>
              <w:rPr>
                <w:rFonts w:hint="default" w:ascii="Times New Roman" w:hAnsi="Times New Roman" w:eastAsiaTheme="minorEastAsia"/>
              </w:rPr>
            </w:pPr>
            <w:r>
              <w:rPr>
                <w:rFonts w:hint="default" w:ascii="Times New Roman" w:hAnsi="Times New Roman" w:eastAsiaTheme="minorEastAsia"/>
              </w:rPr>
              <w:t>该项目产品方案，具体详见表2.3-1；</w:t>
            </w:r>
          </w:p>
          <w:p>
            <w:pPr>
              <w:pStyle w:val="30"/>
              <w:adjustRightInd/>
              <w:spacing w:line="360" w:lineRule="auto"/>
              <w:ind w:firstLine="3162" w:firstLineChars="1500"/>
              <w:jc w:val="both"/>
              <w:rPr>
                <w:rFonts w:hint="eastAsia" w:ascii="Times New Roman" w:hAnsi="Times New Roman" w:eastAsiaTheme="minorEastAsia"/>
                <w:b/>
                <w:bCs/>
                <w:sz w:val="21"/>
                <w:szCs w:val="21"/>
                <w:lang w:val="en-US" w:eastAsia="zh-CN"/>
              </w:rPr>
            </w:pPr>
            <w:r>
              <w:rPr>
                <w:rFonts w:hint="default" w:ascii="Times New Roman" w:hAnsi="Times New Roman" w:eastAsiaTheme="minorEastAsia"/>
                <w:b/>
                <w:bCs/>
                <w:sz w:val="21"/>
                <w:szCs w:val="21"/>
              </w:rPr>
              <w:t xml:space="preserve"> 表2.3-1 项目产品方案一览表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891"/>
              <w:gridCol w:w="2167"/>
              <w:gridCol w:w="3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59" w:type="dxa"/>
                  <w:tcBorders>
                    <w:tl2br w:val="nil"/>
                    <w:tr2bl w:val="nil"/>
                  </w:tcBorders>
                  <w:vAlign w:val="center"/>
                </w:tcPr>
                <w:p>
                  <w:pPr>
                    <w:pStyle w:val="30"/>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产品名称</w:t>
                  </w:r>
                </w:p>
              </w:tc>
              <w:tc>
                <w:tcPr>
                  <w:tcW w:w="1891" w:type="dxa"/>
                  <w:tcBorders>
                    <w:tl2br w:val="nil"/>
                    <w:tr2bl w:val="nil"/>
                  </w:tcBorders>
                  <w:vAlign w:val="center"/>
                </w:tcPr>
                <w:p>
                  <w:pPr>
                    <w:pStyle w:val="30"/>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环评建设规模</w:t>
                  </w:r>
                </w:p>
              </w:tc>
              <w:tc>
                <w:tcPr>
                  <w:tcW w:w="2167" w:type="dxa"/>
                  <w:tcBorders>
                    <w:tl2br w:val="nil"/>
                    <w:tr2bl w:val="nil"/>
                  </w:tcBorders>
                  <w:vAlign w:val="center"/>
                </w:tcPr>
                <w:p>
                  <w:pPr>
                    <w:pStyle w:val="30"/>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实际建设规模</w:t>
                  </w:r>
                </w:p>
              </w:tc>
              <w:tc>
                <w:tcPr>
                  <w:tcW w:w="3753" w:type="dxa"/>
                  <w:tcBorders>
                    <w:tl2br w:val="nil"/>
                    <w:tr2bl w:val="nil"/>
                  </w:tcBorders>
                  <w:vAlign w:val="center"/>
                </w:tcPr>
                <w:p>
                  <w:pPr>
                    <w:pStyle w:val="30"/>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59" w:type="dxa"/>
                  <w:tcBorders>
                    <w:tl2br w:val="nil"/>
                    <w:tr2bl w:val="nil"/>
                  </w:tcBorders>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销售车辆</w:t>
                  </w:r>
                </w:p>
              </w:tc>
              <w:tc>
                <w:tcPr>
                  <w:tcW w:w="1891" w:type="dxa"/>
                  <w:tcBorders>
                    <w:tl2br w:val="nil"/>
                    <w:tr2bl w:val="nil"/>
                  </w:tcBorders>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1200辆/年</w:t>
                  </w:r>
                </w:p>
              </w:tc>
              <w:tc>
                <w:tcPr>
                  <w:tcW w:w="2167" w:type="dxa"/>
                  <w:tcBorders>
                    <w:tl2br w:val="nil"/>
                    <w:tr2bl w:val="nil"/>
                  </w:tcBorders>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1200辆/年</w:t>
                  </w:r>
                </w:p>
              </w:tc>
              <w:tc>
                <w:tcPr>
                  <w:tcW w:w="3753"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kern w:val="2"/>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59" w:type="dxa"/>
                  <w:tcBorders>
                    <w:tl2br w:val="nil"/>
                    <w:tr2bl w:val="nil"/>
                  </w:tcBorders>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保养车辆</w:t>
                  </w:r>
                </w:p>
              </w:tc>
              <w:tc>
                <w:tcPr>
                  <w:tcW w:w="1891" w:type="dxa"/>
                  <w:tcBorders>
                    <w:tl2br w:val="nil"/>
                    <w:tr2bl w:val="nil"/>
                  </w:tcBorders>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5000辆/年</w:t>
                  </w:r>
                </w:p>
              </w:tc>
              <w:tc>
                <w:tcPr>
                  <w:tcW w:w="2167" w:type="dxa"/>
                  <w:tcBorders>
                    <w:tl2br w:val="nil"/>
                    <w:tr2bl w:val="nil"/>
                  </w:tcBorders>
                  <w:vAlign w:val="center"/>
                </w:tcPr>
                <w:p>
                  <w:pPr>
                    <w:pStyle w:val="64"/>
                    <w:keepNext w:val="0"/>
                    <w:keepLines w:val="0"/>
                    <w:pageBreakBefore w:val="0"/>
                    <w:widowControl/>
                    <w:kinsoku/>
                    <w:wordWrap/>
                    <w:overflowPunct/>
                    <w:topLinePunct w:val="0"/>
                    <w:autoSpaceDE/>
                    <w:autoSpaceDN/>
                    <w:bidi w:val="0"/>
                    <w:adjustRightInd/>
                    <w:snapToGrid/>
                    <w:spacing w:line="300" w:lineRule="auto"/>
                    <w:textAlignment w:val="auto"/>
                    <w:rPr>
                      <w:rStyle w:val="27"/>
                      <w:rFonts w:hint="default" w:ascii="Times New Roman" w:hAnsi="Times New Roman" w:eastAsia="宋体" w:cs="Times New Roman"/>
                      <w:lang w:val="en-US" w:eastAsia="zh-CN"/>
                    </w:rPr>
                  </w:pPr>
                  <w:r>
                    <w:rPr>
                      <w:rStyle w:val="27"/>
                      <w:rFonts w:hint="default" w:ascii="Times New Roman" w:hAnsi="Times New Roman" w:eastAsia="宋体" w:cs="Times New Roman"/>
                      <w:lang w:val="en-US" w:eastAsia="zh-CN"/>
                    </w:rPr>
                    <w:t>5000辆/年</w:t>
                  </w:r>
                </w:p>
              </w:tc>
              <w:tc>
                <w:tcPr>
                  <w:tcW w:w="3753" w:type="dxa"/>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pacing w:val="0"/>
                      <w:kern w:val="2"/>
                      <w:sz w:val="21"/>
                      <w:szCs w:val="21"/>
                      <w:lang w:val="en-US" w:eastAsia="zh-CN" w:bidi="ar-SA"/>
                    </w:rPr>
                  </w:pPr>
                </w:p>
              </w:tc>
            </w:tr>
          </w:tbl>
          <w:p>
            <w:pPr>
              <w:spacing w:line="360" w:lineRule="auto"/>
              <w:rPr>
                <w:rFonts w:ascii="Times New Roman" w:hAnsi="Times New Roman"/>
                <w:b/>
                <w:bCs/>
                <w:sz w:val="24"/>
                <w:szCs w:val="24"/>
              </w:rPr>
            </w:pPr>
            <w:r>
              <w:rPr>
                <w:rFonts w:hint="eastAsia" w:ascii="Times New Roman" w:hAnsi="Times New Roman"/>
                <w:b/>
                <w:bCs/>
                <w:sz w:val="24"/>
                <w:szCs w:val="24"/>
              </w:rPr>
              <w:t>2.4</w:t>
            </w:r>
            <w:r>
              <w:rPr>
                <w:rFonts w:ascii="Times New Roman" w:hAnsi="Times New Roman"/>
                <w:b/>
                <w:bCs/>
                <w:sz w:val="24"/>
                <w:szCs w:val="24"/>
              </w:rPr>
              <w:t>主要生产设备</w:t>
            </w:r>
          </w:p>
          <w:p>
            <w:pPr>
              <w:pStyle w:val="10"/>
              <w:spacing w:line="360" w:lineRule="auto"/>
              <w:ind w:firstLine="480" w:firstLineChars="200"/>
              <w:rPr>
                <w:rFonts w:ascii="Times New Roman" w:hAnsi="Times New Roman"/>
                <w:sz w:val="24"/>
                <w:szCs w:val="24"/>
              </w:rPr>
            </w:pPr>
            <w:r>
              <w:rPr>
                <w:rFonts w:ascii="Times New Roman" w:hAnsi="Times New Roman"/>
                <w:bCs/>
                <w:sz w:val="24"/>
                <w:szCs w:val="24"/>
              </w:rPr>
              <w:t>项目设计生产设备型号及数量与实际生产设备数量对比情况</w:t>
            </w:r>
            <w:r>
              <w:rPr>
                <w:rFonts w:hint="eastAsia" w:ascii="Times New Roman" w:hAnsi="Times New Roman"/>
                <w:bCs/>
                <w:sz w:val="24"/>
                <w:szCs w:val="24"/>
              </w:rPr>
              <w:t>，具体</w:t>
            </w:r>
            <w:r>
              <w:rPr>
                <w:rFonts w:ascii="Times New Roman" w:hAnsi="Times New Roman"/>
                <w:bCs/>
                <w:sz w:val="24"/>
                <w:szCs w:val="24"/>
              </w:rPr>
              <w:t>详见下表2</w:t>
            </w:r>
            <w:r>
              <w:rPr>
                <w:rFonts w:hint="eastAsia" w:ascii="Times New Roman" w:hAnsi="Times New Roman"/>
                <w:bCs/>
                <w:sz w:val="24"/>
                <w:szCs w:val="24"/>
              </w:rPr>
              <w:t>.4</w:t>
            </w:r>
            <w:r>
              <w:rPr>
                <w:rFonts w:ascii="Times New Roman" w:hAnsi="Times New Roman"/>
                <w:bCs/>
                <w:sz w:val="24"/>
                <w:szCs w:val="24"/>
              </w:rPr>
              <w:t>-</w:t>
            </w:r>
            <w:r>
              <w:rPr>
                <w:rFonts w:hint="eastAsia" w:ascii="Times New Roman" w:hAnsi="Times New Roman"/>
                <w:bCs/>
                <w:sz w:val="24"/>
                <w:szCs w:val="24"/>
              </w:rPr>
              <w:t>1；</w:t>
            </w:r>
          </w:p>
          <w:p>
            <w:pPr>
              <w:spacing w:line="360" w:lineRule="auto"/>
              <w:jc w:val="center"/>
              <w:rPr>
                <w:rFonts w:ascii="Times New Roman" w:hAnsi="Times New Roman"/>
                <w:b/>
                <w:bCs/>
                <w:szCs w:val="21"/>
              </w:rPr>
            </w:pPr>
            <w:r>
              <w:rPr>
                <w:rFonts w:ascii="Times New Roman" w:hAnsi="Times New Roman"/>
                <w:b/>
                <w:bCs/>
                <w:szCs w:val="21"/>
              </w:rPr>
              <w:t>表2</w:t>
            </w:r>
            <w:r>
              <w:rPr>
                <w:rFonts w:hint="eastAsia" w:ascii="Times New Roman" w:hAnsi="Times New Roman"/>
                <w:b/>
                <w:bCs/>
                <w:szCs w:val="21"/>
              </w:rPr>
              <w:t>.4</w:t>
            </w:r>
            <w:r>
              <w:rPr>
                <w:rFonts w:ascii="Times New Roman" w:hAnsi="Times New Roman"/>
                <w:b/>
                <w:bCs/>
                <w:szCs w:val="21"/>
              </w:rPr>
              <w:t>-</w:t>
            </w:r>
            <w:r>
              <w:rPr>
                <w:rFonts w:hint="eastAsia" w:ascii="Times New Roman" w:hAnsi="Times New Roman"/>
                <w:b/>
                <w:bCs/>
                <w:szCs w:val="21"/>
              </w:rPr>
              <w:t>1</w:t>
            </w:r>
            <w:r>
              <w:rPr>
                <w:rFonts w:ascii="Times New Roman" w:hAnsi="Times New Roman"/>
                <w:b/>
                <w:bCs/>
                <w:szCs w:val="21"/>
              </w:rPr>
              <w:t xml:space="preserve"> 本项目主要设备设计及实际情况对比一览表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fixed"/>
              <w:tblCellMar>
                <w:top w:w="0" w:type="dxa"/>
                <w:left w:w="0" w:type="dxa"/>
                <w:bottom w:w="0" w:type="dxa"/>
                <w:right w:w="0" w:type="dxa"/>
              </w:tblCellMar>
            </w:tblPr>
            <w:tblGrid>
              <w:gridCol w:w="490"/>
              <w:gridCol w:w="1602"/>
              <w:gridCol w:w="2318"/>
              <w:gridCol w:w="778"/>
              <w:gridCol w:w="1527"/>
              <w:gridCol w:w="1364"/>
              <w:gridCol w:w="149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836"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1211"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规格</w:t>
                  </w:r>
                </w:p>
              </w:tc>
              <w:tc>
                <w:tcPr>
                  <w:tcW w:w="406"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单位</w:t>
                  </w:r>
                </w:p>
              </w:tc>
              <w:tc>
                <w:tcPr>
                  <w:tcW w:w="797"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环评阶段</w:t>
                  </w:r>
                  <w:r>
                    <w:rPr>
                      <w:rFonts w:hint="default" w:ascii="Times New Roman" w:hAnsi="Times New Roman" w:eastAsia="宋体" w:cs="Times New Roman"/>
                      <w:b/>
                      <w:bCs/>
                      <w:sz w:val="21"/>
                      <w:szCs w:val="21"/>
                    </w:rPr>
                    <w:t>数量</w:t>
                  </w:r>
                </w:p>
              </w:tc>
              <w:tc>
                <w:tcPr>
                  <w:tcW w:w="712"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eastAsia="zh-CN"/>
                    </w:rPr>
                    <w:t>验收阶段</w:t>
                  </w:r>
                  <w:r>
                    <w:rPr>
                      <w:rFonts w:hint="default" w:ascii="Times New Roman" w:hAnsi="Times New Roman" w:eastAsia="宋体" w:cs="Times New Roman"/>
                      <w:b/>
                      <w:bCs/>
                      <w:sz w:val="21"/>
                      <w:szCs w:val="21"/>
                    </w:rPr>
                    <w:t>数量</w:t>
                  </w:r>
                </w:p>
              </w:tc>
              <w:tc>
                <w:tcPr>
                  <w:tcW w:w="778" w:type="pct"/>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300" w:lineRule="auto"/>
                    <w:ind w:left="0" w:firstLine="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1</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举升机</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TLT235</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7</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7</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2</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四轮定位仪</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TLT440</w:t>
                  </w:r>
                </w:p>
              </w:tc>
              <w:tc>
                <w:tcPr>
                  <w:tcW w:w="406" w:type="pct"/>
                  <w:tcBorders>
                    <w:tl2br w:val="nil"/>
                    <w:tr2bl w:val="nil"/>
                  </w:tcBorders>
                  <w:noWrap w:val="0"/>
                  <w:vAlign w:val="top"/>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3</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扒胎机</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40588</w:t>
                  </w:r>
                </w:p>
              </w:tc>
              <w:tc>
                <w:tcPr>
                  <w:tcW w:w="406" w:type="pct"/>
                  <w:tcBorders>
                    <w:tl2br w:val="nil"/>
                    <w:tr2bl w:val="nil"/>
                  </w:tcBorders>
                  <w:noWrap w:val="0"/>
                  <w:vAlign w:val="top"/>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4</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动平衡机</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60077</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5</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空压机</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10</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6</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双人快保</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6603</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2</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2</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7</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lang w:val="en-US" w:eastAsia="zh-CN"/>
                    </w:rPr>
                    <w:t>洗车机</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lang w:val="en-US" w:eastAsia="zh-CN"/>
                    </w:rPr>
                    <w:t>台</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lang w:val="en-US" w:eastAsia="zh-C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8</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rPr>
                    <w:t>行车电脑检测仪</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t>X-431</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t>个</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2</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2</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9</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rPr>
                    <w:t>电瓶检测仪</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t>BT747</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t>个</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cantSplit/>
                <w:trHeight w:val="23" w:hRule="atLeast"/>
                <w:jc w:val="center"/>
              </w:trPr>
              <w:tc>
                <w:tcPr>
                  <w:tcW w:w="25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lang w:val="en-US" w:eastAsia="zh-CN"/>
                    </w:rPr>
                    <w:t>10</w:t>
                  </w:r>
                </w:p>
              </w:tc>
              <w:tc>
                <w:tcPr>
                  <w:tcW w:w="83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rPr>
                    <w:t>胎压匹配仪</w:t>
                  </w:r>
                </w:p>
              </w:tc>
              <w:tc>
                <w:tcPr>
                  <w:tcW w:w="1211"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t>DC9V434MHZ</w:t>
                  </w:r>
                </w:p>
              </w:tc>
              <w:tc>
                <w:tcPr>
                  <w:tcW w:w="406"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t>个</w:t>
                  </w:r>
                </w:p>
              </w:tc>
              <w:tc>
                <w:tcPr>
                  <w:tcW w:w="797"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1</w:t>
                  </w:r>
                </w:p>
              </w:tc>
              <w:tc>
                <w:tcPr>
                  <w:tcW w:w="712" w:type="pct"/>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rPr>
                    <w:t>1</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bl>
          <w:p>
            <w:pPr>
              <w:pStyle w:val="10"/>
              <w:spacing w:line="360" w:lineRule="auto"/>
              <w:rPr>
                <w:rFonts w:ascii="Times New Roman" w:hAnsi="Times New Roman"/>
                <w:b/>
                <w:sz w:val="24"/>
                <w:szCs w:val="24"/>
              </w:rPr>
            </w:pPr>
            <w:r>
              <w:rPr>
                <w:rFonts w:hint="eastAsia" w:ascii="Times New Roman" w:hAnsi="Times New Roman"/>
                <w:b/>
                <w:sz w:val="24"/>
                <w:szCs w:val="24"/>
              </w:rPr>
              <w:t xml:space="preserve">2.5 </w:t>
            </w:r>
            <w:r>
              <w:rPr>
                <w:rFonts w:ascii="Times New Roman" w:hAnsi="Times New Roman"/>
                <w:b/>
                <w:sz w:val="24"/>
                <w:szCs w:val="24"/>
              </w:rPr>
              <w:t>原辅材料消耗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rPr>
              <w:t>项目原辅材料消耗情况</w:t>
            </w:r>
            <w:r>
              <w:rPr>
                <w:rFonts w:hint="default" w:ascii="Times New Roman" w:hAnsi="Times New Roman" w:eastAsia="宋体" w:cs="Times New Roman"/>
                <w:sz w:val="24"/>
                <w:szCs w:val="24"/>
              </w:rPr>
              <w:t>见表2.5-1。</w:t>
            </w:r>
          </w:p>
          <w:p>
            <w:pPr>
              <w:pStyle w:val="30"/>
              <w:adjustRightInd/>
              <w:spacing w:line="360" w:lineRule="auto"/>
              <w:ind w:firstLine="482"/>
              <w:jc w:val="center"/>
              <w:rPr>
                <w:rFonts w:hint="default" w:ascii="Times New Roman" w:hAnsi="Times New Roman" w:eastAsiaTheme="minorEastAsia"/>
                <w:b/>
                <w:bCs/>
                <w:sz w:val="21"/>
                <w:szCs w:val="21"/>
              </w:rPr>
            </w:pPr>
            <w:r>
              <w:rPr>
                <w:rFonts w:hint="default" w:ascii="Times New Roman" w:hAnsi="Times New Roman" w:eastAsiaTheme="minorEastAsia"/>
                <w:b/>
                <w:bCs/>
                <w:sz w:val="21"/>
                <w:szCs w:val="21"/>
              </w:rPr>
              <w:t>表2.5-1 主要原辅材料及能源设计消耗及实际消耗对比一览表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3"/>
              <w:gridCol w:w="2665"/>
              <w:gridCol w:w="1691"/>
              <w:gridCol w:w="1786"/>
              <w:gridCol w:w="270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2665"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kern w:val="0"/>
                      <w:sz w:val="21"/>
                      <w:szCs w:val="21"/>
                      <w:lang w:eastAsia="zh-CN"/>
                    </w:rPr>
                  </w:pPr>
                  <w:r>
                    <w:rPr>
                      <w:rFonts w:hint="default" w:ascii="Times New Roman" w:hAnsi="Times New Roman" w:eastAsia="宋体" w:cs="Times New Roman"/>
                      <w:b/>
                      <w:kern w:val="0"/>
                      <w:sz w:val="21"/>
                      <w:szCs w:val="21"/>
                      <w:lang w:eastAsia="zh-CN"/>
                    </w:rPr>
                    <w:t>名称</w:t>
                  </w:r>
                </w:p>
              </w:tc>
              <w:tc>
                <w:tcPr>
                  <w:tcW w:w="1691"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设计消耗量</w:t>
                  </w:r>
                </w:p>
              </w:tc>
              <w:tc>
                <w:tcPr>
                  <w:tcW w:w="1786"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实际消耗量</w:t>
                  </w:r>
                </w:p>
              </w:tc>
              <w:tc>
                <w:tcPr>
                  <w:tcW w:w="2705"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665" w:type="dxa"/>
                  <w:tcBorders>
                    <w:top w:val="single" w:color="auto" w:sz="4" w:space="0"/>
                    <w:left w:val="single" w:color="auto" w:sz="4" w:space="0"/>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车用清洗剂</w:t>
                  </w:r>
                </w:p>
              </w:tc>
              <w:tc>
                <w:tcPr>
                  <w:tcW w:w="1691" w:type="dxa"/>
                  <w:tcBorders>
                    <w:top w:val="single" w:color="auto" w:sz="4" w:space="0"/>
                    <w:left w:val="single" w:color="auto" w:sz="4" w:space="0"/>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0.5t/a</w:t>
                  </w:r>
                </w:p>
              </w:tc>
              <w:tc>
                <w:tcPr>
                  <w:tcW w:w="1786" w:type="dxa"/>
                  <w:tcBorders>
                    <w:top w:val="single" w:color="auto" w:sz="4" w:space="0"/>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0.5t/a</w:t>
                  </w:r>
                </w:p>
              </w:tc>
              <w:tc>
                <w:tcPr>
                  <w:tcW w:w="2705" w:type="dxa"/>
                  <w:tcBorders>
                    <w:top w:val="single" w:color="auto" w:sz="4" w:space="0"/>
                  </w:tcBorders>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10kg/桶（塑料）</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66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各类汽车零部件</w:t>
                  </w:r>
                </w:p>
              </w:tc>
              <w:tc>
                <w:tcPr>
                  <w:tcW w:w="1691"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2.4万件</w:t>
                  </w:r>
                </w:p>
              </w:tc>
              <w:tc>
                <w:tcPr>
                  <w:tcW w:w="1786"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2.4万件</w:t>
                  </w:r>
                </w:p>
              </w:tc>
              <w:tc>
                <w:tcPr>
                  <w:tcW w:w="270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266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冷冻液</w:t>
                  </w:r>
                </w:p>
              </w:tc>
              <w:tc>
                <w:tcPr>
                  <w:tcW w:w="1691"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0.2t/a</w:t>
                  </w:r>
                </w:p>
              </w:tc>
              <w:tc>
                <w:tcPr>
                  <w:tcW w:w="1786"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0.2t/a</w:t>
                  </w:r>
                </w:p>
              </w:tc>
              <w:tc>
                <w:tcPr>
                  <w:tcW w:w="270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4L/桶</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266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齿轮油</w:t>
                  </w:r>
                </w:p>
              </w:tc>
              <w:tc>
                <w:tcPr>
                  <w:tcW w:w="1691"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0.3t/a</w:t>
                  </w:r>
                </w:p>
              </w:tc>
              <w:tc>
                <w:tcPr>
                  <w:tcW w:w="1786"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0.3t/a</w:t>
                  </w:r>
                </w:p>
              </w:tc>
              <w:tc>
                <w:tcPr>
                  <w:tcW w:w="270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1L/桶</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66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刹车油</w:t>
                  </w:r>
                </w:p>
              </w:tc>
              <w:tc>
                <w:tcPr>
                  <w:tcW w:w="1691"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0.1t/a</w:t>
                  </w:r>
                </w:p>
              </w:tc>
              <w:tc>
                <w:tcPr>
                  <w:tcW w:w="1786"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0.1t/a</w:t>
                  </w:r>
                </w:p>
              </w:tc>
              <w:tc>
                <w:tcPr>
                  <w:tcW w:w="270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4L/桶</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266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机油</w:t>
                  </w:r>
                </w:p>
              </w:tc>
              <w:tc>
                <w:tcPr>
                  <w:tcW w:w="1691"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1.2t/a</w:t>
                  </w:r>
                </w:p>
              </w:tc>
              <w:tc>
                <w:tcPr>
                  <w:tcW w:w="1786"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1.2t/a</w:t>
                  </w:r>
                </w:p>
              </w:tc>
              <w:tc>
                <w:tcPr>
                  <w:tcW w:w="2705" w:type="dxa"/>
                  <w:noWrap w:val="0"/>
                  <w:vAlign w:val="center"/>
                </w:tcPr>
                <w:p>
                  <w:pPr>
                    <w:pStyle w:val="64"/>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25kg/桶</w:t>
                  </w:r>
                </w:p>
              </w:tc>
            </w:tr>
          </w:tbl>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sz w:val="24"/>
                <w:szCs w:val="24"/>
              </w:rPr>
            </w:pPr>
            <w:r>
              <w:rPr>
                <w:rFonts w:hint="eastAsia" w:ascii="Times New Roman" w:hAnsi="Times New Roman"/>
                <w:b/>
                <w:sz w:val="24"/>
                <w:szCs w:val="24"/>
              </w:rPr>
              <w:t>2.6</w:t>
            </w:r>
            <w:r>
              <w:rPr>
                <w:rFonts w:ascii="Times New Roman" w:hAnsi="Times New Roman"/>
                <w:b/>
                <w:sz w:val="24"/>
                <w:szCs w:val="24"/>
              </w:rPr>
              <w:t xml:space="preserve"> 水平衡</w:t>
            </w:r>
            <w:r>
              <w:rPr>
                <w:rFonts w:hint="eastAsia" w:ascii="Times New Roman" w:hAnsi="Times New Roman"/>
                <w:b/>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firstLine="48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（1）项目给、排水情况</w:t>
            </w:r>
          </w:p>
          <w:p>
            <w:pPr>
              <w:keepNext w:val="0"/>
              <w:keepLines w:val="0"/>
              <w:pageBreakBefore w:val="0"/>
              <w:kinsoku/>
              <w:wordWrap/>
              <w:overflowPunct/>
              <w:topLinePunct w:val="0"/>
              <w:autoSpaceDE/>
              <w:autoSpaceDN/>
              <w:bidi w:val="0"/>
              <w:adjustRightInd/>
              <w:snapToGrid/>
              <w:spacing w:line="360" w:lineRule="auto"/>
              <w:ind w:firstLine="48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①生活废水</w:t>
            </w:r>
          </w:p>
          <w:p>
            <w:pPr>
              <w:keepNext w:val="0"/>
              <w:keepLines w:val="0"/>
              <w:pageBreakBefore w:val="0"/>
              <w:kinsoku/>
              <w:wordWrap/>
              <w:overflowPunct/>
              <w:topLinePunct w:val="0"/>
              <w:autoSpaceDE/>
              <w:autoSpaceDN/>
              <w:bidi w:val="0"/>
              <w:adjustRightInd/>
              <w:snapToGrid/>
              <w:spacing w:line="360" w:lineRule="auto"/>
              <w:ind w:firstLine="48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项目生活用水量为2.25m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/d（787.5m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/a），排水量为1.8m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/d（630m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/a）。</w:t>
            </w:r>
          </w:p>
          <w:p>
            <w:pPr>
              <w:keepNext w:val="0"/>
              <w:keepLines w:val="0"/>
              <w:pageBreakBefore w:val="0"/>
              <w:kinsoku/>
              <w:wordWrap/>
              <w:overflowPunct/>
              <w:topLinePunct w:val="0"/>
              <w:autoSpaceDE/>
              <w:autoSpaceDN/>
              <w:bidi w:val="0"/>
              <w:adjustRightInd/>
              <w:snapToGrid/>
              <w:spacing w:line="360" w:lineRule="auto"/>
              <w:ind w:firstLine="48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②汽车清洗废水</w:t>
            </w:r>
          </w:p>
          <w:p>
            <w:pPr>
              <w:keepNext w:val="0"/>
              <w:keepLines w:val="0"/>
              <w:pageBreakBefore w:val="0"/>
              <w:kinsoku/>
              <w:wordWrap/>
              <w:overflowPunct/>
              <w:topLinePunct w:val="0"/>
              <w:autoSpaceDE/>
              <w:autoSpaceDN/>
              <w:bidi w:val="0"/>
              <w:adjustRightInd/>
              <w:snapToGrid/>
              <w:spacing w:line="360" w:lineRule="auto"/>
              <w:ind w:firstLine="48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车辆保养后对车身进行清洗，产生一定量的生产废水，根据安徽省行业用水定额（DB34/T679-2014），洗车用水定额100~140L/（辆·次），按照140L/辆用水量计算，则洗车用水量为2m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/d（700m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/a）</w:t>
            </w:r>
            <w:r>
              <w:rPr>
                <w:rFonts w:hint="default" w:ascii="Times New Roman" w:hAnsi="Times New Roman" w:eastAsia="宋体" w:cs="Times New Roman"/>
                <w:sz w:val="24"/>
                <w:szCs w:val="24"/>
              </w:rPr>
              <w:t>（全年按350天计算），</w:t>
            </w:r>
            <w:r>
              <w:rPr>
                <w:rFonts w:hint="default" w:ascii="Times New Roman" w:hAnsi="Times New Roman" w:eastAsia="宋体" w:cs="Times New Roman"/>
                <w:bCs/>
                <w:color w:val="000000"/>
                <w:sz w:val="24"/>
                <w:szCs w:val="24"/>
              </w:rPr>
              <w:t>排水系数按0.8计，则废水实际外排量为1.6m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/d（560m</w:t>
            </w:r>
            <w:r>
              <w:rPr>
                <w:rFonts w:hint="default" w:ascii="Times New Roman" w:hAnsi="Times New Roman" w:eastAsia="宋体" w:cs="Times New Roman"/>
                <w:bCs/>
                <w:color w:val="000000"/>
                <w:sz w:val="24"/>
                <w:szCs w:val="24"/>
                <w:vertAlign w:val="superscript"/>
              </w:rPr>
              <w:t>3</w:t>
            </w:r>
            <w:r>
              <w:rPr>
                <w:rFonts w:hint="default" w:ascii="Times New Roman" w:hAnsi="Times New Roman" w:eastAsia="宋体" w:cs="Times New Roman"/>
                <w:bCs/>
                <w:color w:val="000000"/>
                <w:sz w:val="24"/>
                <w:szCs w:val="24"/>
              </w:rPr>
              <w:t>/a）</w:t>
            </w:r>
            <w:r>
              <w:rPr>
                <w:rFonts w:hint="default" w:ascii="Times New Roman" w:hAnsi="Times New Roman" w:eastAsia="宋体" w:cs="Times New Roman"/>
                <w:sz w:val="24"/>
                <w:szCs w:val="24"/>
              </w:rPr>
              <w:t>（全年按350天计算）</w:t>
            </w:r>
            <w:r>
              <w:rPr>
                <w:rFonts w:hint="default" w:ascii="Times New Roman" w:hAnsi="Times New Roman" w:eastAsia="宋体" w:cs="Times New Roman"/>
                <w:bCs/>
                <w:color w:val="000000"/>
                <w:sz w:val="24"/>
                <w:szCs w:val="24"/>
              </w:rPr>
              <w:t>。</w:t>
            </w:r>
          </w:p>
          <w:p>
            <w:pPr>
              <w:pStyle w:val="6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b/>
                <w:bCs/>
                <w:sz w:val="21"/>
                <w:szCs w:val="21"/>
                <w:lang w:eastAsia="zh-CN"/>
              </w:rPr>
              <w:t>2</w:t>
            </w:r>
            <w:r>
              <w:rPr>
                <w:rFonts w:hint="default" w:ascii="Times New Roman" w:hAnsi="Times New Roman" w:eastAsia="宋体" w:cs="Times New Roman"/>
                <w:b/>
                <w:bCs/>
                <w:sz w:val="21"/>
                <w:szCs w:val="21"/>
              </w:rPr>
              <w:t>项目给水、排水量核算一览表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807"/>
              <w:gridCol w:w="2442"/>
              <w:gridCol w:w="1418"/>
              <w:gridCol w:w="1106"/>
              <w:gridCol w:w="1106"/>
              <w:gridCol w:w="11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kern w:val="2"/>
                      <w:sz w:val="21"/>
                      <w:szCs w:val="21"/>
                      <w:lang w:val="en-US" w:eastAsia="zh-CN"/>
                    </w:rPr>
                  </w:pPr>
                  <w:bookmarkStart w:id="6" w:name="OLE_LINK20"/>
                  <w:r>
                    <w:rPr>
                      <w:rFonts w:hint="default" w:ascii="Times New Roman" w:hAnsi="Times New Roman" w:eastAsia="宋体" w:cs="Times New Roman"/>
                      <w:b/>
                      <w:bCs/>
                      <w:sz w:val="21"/>
                      <w:szCs w:val="21"/>
                      <w:lang w:val="en-US" w:eastAsia="zh-CN"/>
                    </w:rPr>
                    <w:t>序号</w:t>
                  </w:r>
                </w:p>
              </w:tc>
              <w:tc>
                <w:tcPr>
                  <w:tcW w:w="18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sz w:val="21"/>
                      <w:szCs w:val="21"/>
                      <w:lang w:val="en-US" w:eastAsia="zh-CN"/>
                    </w:rPr>
                    <w:t>名称</w:t>
                  </w:r>
                </w:p>
              </w:tc>
              <w:tc>
                <w:tcPr>
                  <w:tcW w:w="2442"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sz w:val="21"/>
                      <w:szCs w:val="21"/>
                      <w:lang w:val="en-US" w:eastAsia="zh-CN"/>
                    </w:rPr>
                    <w:t>用水标准</w:t>
                  </w:r>
                </w:p>
              </w:tc>
              <w:tc>
                <w:tcPr>
                  <w:tcW w:w="1418"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sz w:val="21"/>
                      <w:szCs w:val="21"/>
                      <w:lang w:val="en-US" w:eastAsia="zh-CN"/>
                    </w:rPr>
                    <w:t>日用水量（t/d）</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年用水量（t/a）</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sz w:val="21"/>
                      <w:szCs w:val="21"/>
                      <w:lang w:val="en-US" w:eastAsia="zh-CN"/>
                    </w:rPr>
                    <w:t>日排水量（t/d）</w:t>
                  </w:r>
                </w:p>
              </w:tc>
              <w:tc>
                <w:tcPr>
                  <w:tcW w:w="11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年排水量（t/a）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bookmarkStart w:id="7" w:name="OLE_LINK10" w:colFirst="3" w:colLast="3"/>
                  <w:r>
                    <w:rPr>
                      <w:rFonts w:hint="default" w:ascii="Times New Roman" w:hAnsi="Times New Roman" w:eastAsia="宋体" w:cs="Times New Roman"/>
                      <w:sz w:val="21"/>
                      <w:szCs w:val="21"/>
                      <w:lang w:val="en-US" w:eastAsia="zh-CN"/>
                    </w:rPr>
                    <w:t>1</w:t>
                  </w:r>
                </w:p>
              </w:tc>
              <w:tc>
                <w:tcPr>
                  <w:tcW w:w="18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生活用水</w:t>
                  </w:r>
                </w:p>
              </w:tc>
              <w:tc>
                <w:tcPr>
                  <w:tcW w:w="2442"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sz w:val="21"/>
                      <w:szCs w:val="21"/>
                      <w:lang w:val="en-US" w:eastAsia="zh-CN"/>
                    </w:rPr>
                    <w:t>/</w:t>
                  </w:r>
                </w:p>
              </w:tc>
              <w:tc>
                <w:tcPr>
                  <w:tcW w:w="1418"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2.25</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787.5</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1.8</w:t>
                  </w:r>
                </w:p>
              </w:tc>
              <w:tc>
                <w:tcPr>
                  <w:tcW w:w="11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630</w:t>
                  </w:r>
                </w:p>
              </w:tc>
            </w:tr>
            <w:bookmarkEnd w:id="7"/>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2</w:t>
                  </w:r>
                </w:p>
              </w:tc>
              <w:tc>
                <w:tcPr>
                  <w:tcW w:w="18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汽车清洗用水</w:t>
                  </w:r>
                </w:p>
              </w:tc>
              <w:tc>
                <w:tcPr>
                  <w:tcW w:w="2442"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140L/辆</w:t>
                  </w:r>
                </w:p>
              </w:tc>
              <w:tc>
                <w:tcPr>
                  <w:tcW w:w="1418"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2</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700</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1.6</w:t>
                  </w:r>
                </w:p>
              </w:tc>
              <w:tc>
                <w:tcPr>
                  <w:tcW w:w="11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3" w:type="dxa"/>
                  <w:gridSpan w:val="3"/>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sz w:val="21"/>
                      <w:szCs w:val="21"/>
                      <w:lang w:val="en-US" w:eastAsia="zh-CN"/>
                    </w:rPr>
                    <w:t>项目总用水量</w:t>
                  </w:r>
                </w:p>
              </w:tc>
              <w:tc>
                <w:tcPr>
                  <w:tcW w:w="1418"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4.25</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1487.5</w:t>
                  </w:r>
                </w:p>
              </w:tc>
              <w:tc>
                <w:tcPr>
                  <w:tcW w:w="1106"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w:t>
                  </w:r>
                </w:p>
              </w:tc>
              <w:tc>
                <w:tcPr>
                  <w:tcW w:w="1107" w:type="dxa"/>
                  <w:tcBorders>
                    <w:tl2br w:val="nil"/>
                    <w:tr2bl w:val="nil"/>
                  </w:tcBorders>
                  <w:noWrap w:val="0"/>
                  <w:vAlign w:val="center"/>
                </w:tcPr>
                <w:p>
                  <w:pPr>
                    <w:pStyle w:val="64"/>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1190</w:t>
                  </w:r>
                </w:p>
              </w:tc>
            </w:tr>
            <w:bookmarkEnd w:id="6"/>
          </w:tbl>
          <w:p>
            <w:pPr>
              <w:keepNext w:val="0"/>
              <w:keepLines w:val="0"/>
              <w:pageBreakBefore w:val="0"/>
              <w:kinsoku/>
              <w:wordWrap/>
              <w:overflowPunct/>
              <w:topLinePunct w:val="0"/>
              <w:autoSpaceDE/>
              <w:autoSpaceDN/>
              <w:bidi w:val="0"/>
              <w:adjustRightInd/>
              <w:snapToGrid/>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default" w:ascii="Times New Roman" w:hAnsi="Times New Roman" w:eastAsia="宋体" w:cs="Times New Roman"/>
                <w:sz w:val="24"/>
                <w:szCs w:val="24"/>
                <w:lang w:val="en-GB"/>
              </w:rPr>
              <w:t>该项目排放废水主要为生活废水和洗车废水。类比调查资料显示，本项目废水主要污染物为COD</w:t>
            </w:r>
            <w:r>
              <w:rPr>
                <w:rFonts w:hint="default" w:ascii="Times New Roman" w:hAnsi="Times New Roman" w:eastAsia="宋体" w:cs="Times New Roman"/>
                <w:sz w:val="24"/>
                <w:szCs w:val="24"/>
                <w:vertAlign w:val="subscript"/>
              </w:rPr>
              <w:t>cr</w:t>
            </w:r>
            <w:r>
              <w:rPr>
                <w:rFonts w:hint="default" w:ascii="Times New Roman" w:hAnsi="Times New Roman" w:eastAsia="宋体" w:cs="Times New Roman"/>
                <w:sz w:val="24"/>
                <w:szCs w:val="24"/>
                <w:lang w:val="en-GB"/>
              </w:rPr>
              <w:t>、SS、氨氮、石油类等。</w:t>
            </w:r>
            <w:r>
              <w:rPr>
                <w:rFonts w:hint="default" w:ascii="Times New Roman" w:hAnsi="Times New Roman" w:eastAsia="宋体" w:cs="Times New Roman"/>
                <w:sz w:val="24"/>
                <w:szCs w:val="24"/>
              </w:rPr>
              <w:t>项目产生的车辆清洗废水经隔油池、沉淀池处理后与生活污水一并排入化粪池，经过化粪池处理后排入市政污水管网，进入望塘污水处理厂处理，最终排入南淝河。本项目废水排放量为3.4m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/d，年排放废水量为1190m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ascii="Times New Roman" w:hAnsi="Times New Roman"/>
                <w:sz w:val="24"/>
                <w:szCs w:val="24"/>
              </w:rPr>
              <w:t>该项目水平衡图如下图</w:t>
            </w:r>
            <w:r>
              <w:rPr>
                <w:rFonts w:hint="eastAsia" w:ascii="Times New Roman" w:hAnsi="Times New Roman"/>
                <w:sz w:val="24"/>
                <w:szCs w:val="24"/>
              </w:rPr>
              <w:t>2.6-</w:t>
            </w:r>
            <w:r>
              <w:rPr>
                <w:rFonts w:ascii="Times New Roman" w:hAnsi="Times New Roman"/>
                <w:sz w:val="24"/>
                <w:szCs w:val="24"/>
              </w:rPr>
              <w:t>1所示：</w:t>
            </w:r>
          </w:p>
          <w:p>
            <w:pPr>
              <w:ind w:firstLine="480"/>
              <w:rPr>
                <w:bCs/>
                <w:color w:val="000000"/>
              </w:rPr>
            </w:pPr>
            <w:r>
              <w:rPr>
                <w:bCs/>
                <w:color w:val="000000"/>
              </w:rPr>
              <mc:AlternateContent>
                <mc:Choice Requires="wps">
                  <w:drawing>
                    <wp:anchor distT="0" distB="0" distL="114300" distR="114300" simplePos="0" relativeHeight="251719680" behindDoc="0" locked="0" layoutInCell="1" allowOverlap="1">
                      <wp:simplePos x="0" y="0"/>
                      <wp:positionH relativeFrom="column">
                        <wp:posOffset>1357630</wp:posOffset>
                      </wp:positionH>
                      <wp:positionV relativeFrom="paragraph">
                        <wp:posOffset>10795</wp:posOffset>
                      </wp:positionV>
                      <wp:extent cx="556260" cy="2667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556260" cy="266700"/>
                              </a:xfrm>
                              <a:prstGeom prst="rect">
                                <a:avLst/>
                              </a:prstGeom>
                              <a:noFill/>
                              <a:ln>
                                <a:noFill/>
                              </a:ln>
                            </wps:spPr>
                            <wps:txbx>
                              <w:txbxContent>
                                <w:p>
                                  <w:pPr>
                                    <w:spacing w:line="240" w:lineRule="auto"/>
                                    <w:ind w:firstLine="0" w:firstLineChars="0"/>
                                    <w:rPr>
                                      <w:rFonts w:hint="eastAsia" w:eastAsia="宋体"/>
                                      <w:sz w:val="21"/>
                                      <w:szCs w:val="21"/>
                                      <w:lang w:val="en-US" w:eastAsia="zh-CN"/>
                                    </w:rPr>
                                  </w:pPr>
                                  <w:r>
                                    <w:rPr>
                                      <w:rFonts w:hint="eastAsia"/>
                                      <w:sz w:val="21"/>
                                      <w:szCs w:val="21"/>
                                    </w:rPr>
                                    <w:t>0.4</w:t>
                                  </w:r>
                                  <w:r>
                                    <w:rPr>
                                      <w:rFonts w:hint="eastAsia"/>
                                      <w:sz w:val="21"/>
                                      <w:szCs w:val="21"/>
                                      <w:lang w:val="en-US" w:eastAsia="zh-CN"/>
                                    </w:rPr>
                                    <w:t>5</w:t>
                                  </w:r>
                                </w:p>
                              </w:txbxContent>
                            </wps:txbx>
                            <wps:bodyPr upright="1"/>
                          </wps:wsp>
                        </a:graphicData>
                      </a:graphic>
                    </wp:anchor>
                  </w:drawing>
                </mc:Choice>
                <mc:Fallback>
                  <w:pict>
                    <v:shape id="_x0000_s1026" o:spid="_x0000_s1026" o:spt="202" type="#_x0000_t202" style="position:absolute;left:0pt;margin-left:106.9pt;margin-top:0.85pt;height:21pt;width:43.8pt;z-index:251719680;mso-width-relative:page;mso-height-relative:page;" filled="f" stroked="f" coordsize="21600,21600" o:gfxdata="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IbATdYAAAAI&#10;AQAADwAAAAAAAAABACAAAAAiAAAAZHJzL2Rvd25yZXYueG1sUEsBAhQAFAAAAAgAh07iQD9g3SKs&#10;AQAAUQMAAA4AAAAAAAAAAQAgAAAAJQEAAGRycy9lMm9Eb2MueG1sUEsFBgAAAAAGAAYAWQEAAEMF&#10;AAAAAA==&#10;">
                      <v:fill on="f" focussize="0,0"/>
                      <v:stroke on="f"/>
                      <v:imagedata o:title=""/>
                      <o:lock v:ext="edit" aspectratio="f"/>
                      <v:textbox>
                        <w:txbxContent>
                          <w:p>
                            <w:pPr>
                              <w:spacing w:line="240" w:lineRule="auto"/>
                              <w:ind w:firstLine="0" w:firstLineChars="0"/>
                              <w:rPr>
                                <w:rFonts w:hint="eastAsia" w:eastAsia="宋体"/>
                                <w:sz w:val="21"/>
                                <w:szCs w:val="21"/>
                                <w:lang w:val="en-US" w:eastAsia="zh-CN"/>
                              </w:rPr>
                            </w:pPr>
                            <w:r>
                              <w:rPr>
                                <w:rFonts w:hint="eastAsia"/>
                                <w:sz w:val="21"/>
                                <w:szCs w:val="21"/>
                              </w:rPr>
                              <w:t>0.4</w:t>
                            </w:r>
                            <w:r>
                              <w:rPr>
                                <w:rFonts w:hint="eastAsia"/>
                                <w:sz w:val="21"/>
                                <w:szCs w:val="21"/>
                                <w:lang w:val="en-US" w:eastAsia="zh-CN"/>
                              </w:rPr>
                              <w:t>5</w:t>
                            </w:r>
                          </w:p>
                        </w:txbxContent>
                      </v:textbox>
                    </v:shape>
                  </w:pict>
                </mc:Fallback>
              </mc:AlternateContent>
            </w:r>
            <w:r>
              <w:rPr>
                <w:bCs/>
                <w:color w:val="000000"/>
              </w:rPr>
              <mc:AlternateContent>
                <mc:Choice Requires="wps">
                  <w:drawing>
                    <wp:anchor distT="0" distB="0" distL="114300" distR="114300" simplePos="0" relativeHeight="251663360" behindDoc="0" locked="0" layoutInCell="1" allowOverlap="1">
                      <wp:simplePos x="0" y="0"/>
                      <wp:positionH relativeFrom="column">
                        <wp:posOffset>916305</wp:posOffset>
                      </wp:positionH>
                      <wp:positionV relativeFrom="paragraph">
                        <wp:posOffset>318135</wp:posOffset>
                      </wp:positionV>
                      <wp:extent cx="1067435" cy="278765"/>
                      <wp:effectExtent l="4445" t="4445" r="13970" b="21590"/>
                      <wp:wrapNone/>
                      <wp:docPr id="87" name="文本框 87"/>
                      <wp:cNvGraphicFramePr/>
                      <a:graphic xmlns:a="http://schemas.openxmlformats.org/drawingml/2006/main">
                        <a:graphicData uri="http://schemas.microsoft.com/office/word/2010/wordprocessingShape">
                          <wps:wsp>
                            <wps:cNvSpPr txBox="1"/>
                            <wps:spPr>
                              <a:xfrm>
                                <a:off x="0" y="0"/>
                                <a:ext cx="1067435"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21"/>
                                      <w:szCs w:val="21"/>
                                    </w:rPr>
                                  </w:pPr>
                                  <w:r>
                                    <w:rPr>
                                      <w:rFonts w:hint="eastAsia"/>
                                      <w:sz w:val="21"/>
                                      <w:szCs w:val="21"/>
                                    </w:rPr>
                                    <w:t>办公生活用水</w:t>
                                  </w:r>
                                </w:p>
                              </w:txbxContent>
                            </wps:txbx>
                            <wps:bodyPr upright="1"/>
                          </wps:wsp>
                        </a:graphicData>
                      </a:graphic>
                    </wp:anchor>
                  </w:drawing>
                </mc:Choice>
                <mc:Fallback>
                  <w:pict>
                    <v:shape id="_x0000_s1026" o:spid="_x0000_s1026" o:spt="202" type="#_x0000_t202" style="position:absolute;left:0pt;margin-left:72.15pt;margin-top:25.05pt;height:21.95pt;width:84.05pt;z-index:251663360;mso-width-relative:page;mso-height-relative:page;" fillcolor="#FFFFFF" filled="t" stroked="t" coordsize="21600,21600" o:gfxdata="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itwjYAAAACQEAAA8AAAAAAAAAAQAgAAAA&#10;IgAAAGRycy9kb3ducmV2LnhtbFBLAQIUABQAAAAIAIdO4kCZOMZHCwIAADgEAAAOAAAAAAAAAAEA&#10;IAAAACcBAABkcnMvZTJvRG9jLnhtbFBLBQYAAAAABgAGAFkBAACk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办公生活用水</w:t>
                            </w:r>
                          </w:p>
                        </w:txbxContent>
                      </v:textbox>
                    </v:shape>
                  </w:pict>
                </mc:Fallback>
              </mc:AlternateContent>
            </w:r>
            <w:r>
              <w:rPr>
                <w:bCs/>
                <w:color w:val="000000"/>
              </w:rPr>
              <mc:AlternateContent>
                <mc:Choice Requires="wps">
                  <w:drawing>
                    <wp:anchor distT="0" distB="0" distL="114300" distR="114300" simplePos="0" relativeHeight="251672576" behindDoc="0" locked="0" layoutInCell="1" allowOverlap="1">
                      <wp:simplePos x="0" y="0"/>
                      <wp:positionH relativeFrom="column">
                        <wp:posOffset>1983740</wp:posOffset>
                      </wp:positionH>
                      <wp:positionV relativeFrom="paragraph">
                        <wp:posOffset>469265</wp:posOffset>
                      </wp:positionV>
                      <wp:extent cx="1870075" cy="0"/>
                      <wp:effectExtent l="0" t="38100" r="15875" b="38100"/>
                      <wp:wrapNone/>
                      <wp:docPr id="89" name="直接箭头连接符 89"/>
                      <wp:cNvGraphicFramePr/>
                      <a:graphic xmlns:a="http://schemas.openxmlformats.org/drawingml/2006/main">
                        <a:graphicData uri="http://schemas.microsoft.com/office/word/2010/wordprocessingShape">
                          <wps:wsp>
                            <wps:cNvCnPr/>
                            <wps:spPr>
                              <a:xfrm>
                                <a:off x="0" y="0"/>
                                <a:ext cx="18700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6.2pt;margin-top:36.95pt;height:0pt;width:147.25pt;z-index:251672576;mso-width-relative:page;mso-height-relative:page;" filled="f" stroked="t" coordsize="21600,21600" o:gfxdata="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&#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sLbJ/YAAAACQEAAA8AAAAAAAAAAQAgAAAAIgAAAGRy&#10;cy9kb3ducmV2LnhtbFBLAQIUABQAAAAIAIdO4kBAOyStBQIAAPIDAAAOAAAAAAAAAAEAIAAAACcB&#10;AABkcnMvZTJvRG9jLnhtbFBLBQYAAAAABgAGAFkBAACeBQAAAAA=&#10;">
                      <v:fill on="f" focussize="0,0"/>
                      <v:stroke color="#000000" joinstyle="round" endarrow="block"/>
                      <v:imagedata o:title=""/>
                      <o:lock v:ext="edit" aspectratio="f"/>
                    </v:shape>
                  </w:pict>
                </mc:Fallback>
              </mc:AlternateContent>
            </w:r>
            <w:r>
              <w:rPr>
                <w:bCs/>
                <w:color w:val="000000"/>
              </w:rP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469265</wp:posOffset>
                      </wp:positionV>
                      <wp:extent cx="548640" cy="0"/>
                      <wp:effectExtent l="0" t="38100" r="3810" b="38100"/>
                      <wp:wrapNone/>
                      <wp:docPr id="88" name="直接箭头连接符 88"/>
                      <wp:cNvGraphicFramePr/>
                      <a:graphic xmlns:a="http://schemas.openxmlformats.org/drawingml/2006/main">
                        <a:graphicData uri="http://schemas.microsoft.com/office/word/2010/wordprocessingShape">
                          <wps:wsp>
                            <wps:cNvCnPr/>
                            <wps:spPr>
                              <a:xfrm>
                                <a:off x="0" y="0"/>
                                <a:ext cx="5486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95pt;margin-top:36.95pt;height:0pt;width:43.2pt;z-index:251662336;mso-width-relative:page;mso-height-relative:page;" filled="f" stroked="t" coordsize="21600,21600" o:gfxdata="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3sP+fYAAAACAEAAA8AAAAAAAAAAQAgAAAAIgAAAGRy&#10;cy9kb3ducmV2LnhtbFBLAQIUABQAAAAIAIdO4kDo1axXBQIAAPEDAAAOAAAAAAAAAAEAIAAAACcB&#10;AABkcnMvZTJvRG9jLnhtbFBLBQYAAAAABgAGAFkBAACeBQAAAAA=&#10;">
                      <v:fill on="f" focussize="0,0"/>
                      <v:stroke color="#000000" joinstyle="round" endarrow="block"/>
                      <v:imagedata o:title=""/>
                      <o:lock v:ext="edit" aspectratio="f"/>
                    </v:shape>
                  </w:pict>
                </mc:Fallback>
              </mc:AlternateContent>
            </w:r>
            <w:r>
              <w:rPr>
                <w:bCs/>
                <w:color w:val="000000"/>
              </w:rPr>
              <mc:AlternateContent>
                <mc:Choice Requires="wps">
                  <w:drawing>
                    <wp:anchor distT="0" distB="0" distL="114300" distR="114300" simplePos="0" relativeHeight="251682816" behindDoc="0" locked="0" layoutInCell="1" allowOverlap="1">
                      <wp:simplePos x="0" y="0"/>
                      <wp:positionH relativeFrom="column">
                        <wp:posOffset>2827655</wp:posOffset>
                      </wp:positionH>
                      <wp:positionV relativeFrom="paragraph">
                        <wp:posOffset>188595</wp:posOffset>
                      </wp:positionV>
                      <wp:extent cx="556260" cy="33655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1.8</w:t>
                                  </w:r>
                                </w:p>
                              </w:txbxContent>
                            </wps:txbx>
                            <wps:bodyPr upright="1"/>
                          </wps:wsp>
                        </a:graphicData>
                      </a:graphic>
                    </wp:anchor>
                  </w:drawing>
                </mc:Choice>
                <mc:Fallback>
                  <w:pict>
                    <v:shape id="_x0000_s1026" o:spid="_x0000_s1026" o:spt="202" type="#_x0000_t202" style="position:absolute;left:0pt;margin-left:222.65pt;margin-top:14.85pt;height:26.5pt;width:43.8pt;z-index:251682816;mso-width-relative:page;mso-height-relative:page;" filled="f" stroked="f" coordsize="21600,21600" o:gfxdata="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tvJm2AAA&#10;AAkBAAAPAAAAAAAAAAEAIAAAACIAAABkcnMvZG93bnJldi54bWxQSwECFAAUAAAACACHTuJA6jal&#10;7awBAABPAwAADgAAAAAAAAABACAAAAAnAQAAZHJzL2Uyb0RvYy54bWxQSwUGAAAAAAYABgBZAQAA&#10;RQU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1.8</w:t>
                            </w:r>
                          </w:p>
                        </w:txbxContent>
                      </v:textbox>
                    </v:shape>
                  </w:pict>
                </mc:Fallback>
              </mc:AlternateContent>
            </w:r>
            <w:r>
              <w:rPr>
                <w:rFonts w:hAnsi="宋体"/>
              </w:rPr>
              <mc:AlternateContent>
                <mc:Choice Requires="wps">
                  <w:drawing>
                    <wp:anchor distT="0" distB="0" distL="114300" distR="114300" simplePos="0" relativeHeight="251666432" behindDoc="0" locked="0" layoutInCell="1" allowOverlap="1">
                      <wp:simplePos x="0" y="0"/>
                      <wp:positionH relativeFrom="column">
                        <wp:posOffset>1233170</wp:posOffset>
                      </wp:positionH>
                      <wp:positionV relativeFrom="paragraph">
                        <wp:posOffset>141605</wp:posOffset>
                      </wp:positionV>
                      <wp:extent cx="193675" cy="143510"/>
                      <wp:effectExtent l="5080" t="0" r="22860" b="15875"/>
                      <wp:wrapNone/>
                      <wp:docPr id="91" name="曲线连接符 91"/>
                      <wp:cNvGraphicFramePr/>
                      <a:graphic xmlns:a="http://schemas.openxmlformats.org/drawingml/2006/main">
                        <a:graphicData uri="http://schemas.microsoft.com/office/word/2010/wordprocessingShape">
                          <wps:wsp>
                            <wps:cNvCnPr/>
                            <wps:spPr>
                              <a:xfrm rot="16200000">
                                <a:off x="0" y="0"/>
                                <a:ext cx="193675" cy="143510"/>
                              </a:xfrm>
                              <a:prstGeom prst="curvedConnector3">
                                <a:avLst>
                                  <a:gd name="adj1" fmla="val 49838"/>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97.1pt;margin-top:11.15pt;height:11.3pt;width:15.25pt;rotation:-5898240f;z-index:251666432;mso-width-relative:page;mso-height-relative:page;" filled="f" stroked="t" coordsize="21600,21600" o:gfxdata="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W1&#10;0RzVAAAACQEAAA8AAAAAAAAAAQAgAAAAIgAAAGRycy9kb3ducmV2LnhtbFBLAQIUABQAAAAIAIdO&#10;4kDSETgKJgIAACoEAAAOAAAAAAAAAAEAIAAAACQBAABkcnMvZTJvRG9jLnhtbFBLBQYAAAAABgAG&#10;AFkBAAC8BQAAAAA=&#10;" adj="10765">
                      <v:fill on="f" focussize="0,0"/>
                      <v:stroke color="#000000" joinstyle="round" endarrow="block"/>
                      <v:imagedata o:title=""/>
                      <o:lock v:ext="edit" aspectratio="f"/>
                    </v:shape>
                  </w:pict>
                </mc:Fallback>
              </mc:AlternateContent>
            </w:r>
            <w:r>
              <w:rPr>
                <w:bCs/>
                <w:color w:val="000000"/>
              </w:rPr>
              <mc:AlternateContent>
                <mc:Choice Requires="wps">
                  <w:drawing>
                    <wp:anchor distT="0" distB="0" distL="114300" distR="114300" simplePos="0" relativeHeight="251667456" behindDoc="0" locked="0" layoutInCell="1" allowOverlap="1">
                      <wp:simplePos x="0" y="0"/>
                      <wp:positionH relativeFrom="column">
                        <wp:posOffset>391160</wp:posOffset>
                      </wp:positionH>
                      <wp:positionV relativeFrom="paragraph">
                        <wp:posOffset>188595</wp:posOffset>
                      </wp:positionV>
                      <wp:extent cx="556260" cy="33655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2.25</w:t>
                                  </w:r>
                                </w:p>
                              </w:txbxContent>
                            </wps:txbx>
                            <wps:bodyPr upright="1"/>
                          </wps:wsp>
                        </a:graphicData>
                      </a:graphic>
                    </wp:anchor>
                  </w:drawing>
                </mc:Choice>
                <mc:Fallback>
                  <w:pict>
                    <v:shape id="_x0000_s1026" o:spid="_x0000_s1026" o:spt="202" type="#_x0000_t202" style="position:absolute;left:0pt;margin-left:30.8pt;margin-top:14.85pt;height:26.5pt;width:43.8pt;z-index:251667456;mso-width-relative:page;mso-height-relative:page;" filled="f" stroked="f" coordsize="21600,21600" o:gfxdata="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EnHPLWAAAA&#10;CAEAAA8AAAAAAAAAAQAgAAAAIgAAAGRycy9kb3ducmV2LnhtbFBLAQIUABQAAAAIAIdO4kDeYB05&#10;rQEAAE8DAAAOAAAAAAAAAAEAIAAAACUBAABkcnMvZTJvRG9jLnhtbFBLBQYAAAAABgAGAFkBAABE&#10;BQ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2.25</w:t>
                            </w:r>
                          </w:p>
                        </w:txbxContent>
                      </v:textbox>
                    </v:shape>
                  </w:pict>
                </mc:Fallback>
              </mc:AlternateContent>
            </w:r>
          </w:p>
          <w:p>
            <w:pPr>
              <w:ind w:firstLine="480"/>
              <w:rPr>
                <w:bCs/>
                <w:color w:val="000000"/>
              </w:rPr>
            </w:pPr>
            <w:r>
              <w:rPr>
                <w:bCs/>
                <w:color w:val="000000"/>
                <w:szCs w:val="24"/>
              </w:rPr>
              <mc:AlternateContent>
                <mc:Choice Requires="wps">
                  <w:drawing>
                    <wp:anchor distT="0" distB="0" distL="114300" distR="114300" simplePos="0" relativeHeight="251686912" behindDoc="0" locked="0" layoutInCell="1" allowOverlap="1">
                      <wp:simplePos x="0" y="0"/>
                      <wp:positionH relativeFrom="column">
                        <wp:posOffset>3841115</wp:posOffset>
                      </wp:positionH>
                      <wp:positionV relativeFrom="paragraph">
                        <wp:posOffset>181610</wp:posOffset>
                      </wp:positionV>
                      <wp:extent cx="556260" cy="23495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556260" cy="234950"/>
                              </a:xfrm>
                              <a:prstGeom prst="rect">
                                <a:avLst/>
                              </a:prstGeom>
                              <a:noFill/>
                              <a:ln>
                                <a:noFill/>
                              </a:ln>
                            </wps:spPr>
                            <wps:txbx>
                              <w:txbxContent>
                                <w:p>
                                  <w:pPr>
                                    <w:spacing w:line="240" w:lineRule="auto"/>
                                    <w:ind w:firstLine="0" w:firstLineChars="0"/>
                                    <w:rPr>
                                      <w:sz w:val="21"/>
                                      <w:szCs w:val="21"/>
                                    </w:rPr>
                                  </w:pPr>
                                  <w:r>
                                    <w:rPr>
                                      <w:rFonts w:hint="eastAsia"/>
                                      <w:sz w:val="21"/>
                                      <w:szCs w:val="21"/>
                                    </w:rPr>
                                    <w:t>3.4</w:t>
                                  </w:r>
                                </w:p>
                              </w:txbxContent>
                            </wps:txbx>
                            <wps:bodyPr upright="1"/>
                          </wps:wsp>
                        </a:graphicData>
                      </a:graphic>
                    </wp:anchor>
                  </w:drawing>
                </mc:Choice>
                <mc:Fallback>
                  <w:pict>
                    <v:shape id="_x0000_s1026" o:spid="_x0000_s1026" o:spt="202" type="#_x0000_t202" style="position:absolute;left:0pt;margin-left:302.45pt;margin-top:14.3pt;height:18.5pt;width:43.8pt;z-index:251686912;mso-width-relative:page;mso-height-relative:page;" filled="f" stroked="f" coordsize="21600,21600" o:gfxdata="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lP5ktYA&#10;AAAJAQAADwAAAAAAAAABACAAAAAiAAAAZHJzL2Rvd25yZXYueG1sUEsBAhQAFAAAAAgAh07iQEBs&#10;hbSvAQAAUQMAAA4AAAAAAAAAAQAgAAAAJQEAAGRycy9lMm9Eb2MueG1sUEsFBgAAAAAGAAYAWQEA&#10;AEYFA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3.4</w:t>
                            </w:r>
                          </w:p>
                        </w:txbxContent>
                      </v:textbox>
                    </v:shape>
                  </w:pict>
                </mc:Fallback>
              </mc:AlternateContent>
            </w:r>
            <w:r>
              <w:rPr>
                <w:bCs/>
                <w:color w:val="000000"/>
                <w:szCs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196850</wp:posOffset>
                      </wp:positionV>
                      <wp:extent cx="556260" cy="33655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4.25</w:t>
                                  </w:r>
                                </w:p>
                              </w:txbxContent>
                            </wps:txbx>
                            <wps:bodyPr upright="1"/>
                          </wps:wsp>
                        </a:graphicData>
                      </a:graphic>
                    </wp:anchor>
                  </w:drawing>
                </mc:Choice>
                <mc:Fallback>
                  <w:pict>
                    <v:shape id="_x0000_s1026" o:spid="_x0000_s1026" o:spt="202" type="#_x0000_t202" style="position:absolute;left:0pt;margin-left:-9pt;margin-top:15.5pt;height:26.5pt;width:43.8pt;z-index:251669504;mso-width-relative:page;mso-height-relative:page;" filled="f" stroked="f" coordsize="21600,21600" o:gfxdata="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0Gr1gAA&#10;AAgBAAAPAAAAAAAAAAEAIAAAACIAAABkcnMvZG93bnJldi54bWxQSwECFAAUAAAACACHTuJArEdB&#10;aq4BAABRAwAADgAAAAAAAAABACAAAAAlAQAAZHJzL2Uyb0RvYy54bWxQSwUGAAAAAAYABgBZAQAA&#10;RQU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4.25</w:t>
                            </w:r>
                          </w:p>
                        </w:txbxContent>
                      </v:textbox>
                    </v:shape>
                  </w:pict>
                </mc:Fallback>
              </mc:AlternateContent>
            </w:r>
            <w:r>
              <w:rPr>
                <w:bCs/>
                <w:color w:val="000000"/>
              </w:rPr>
              <mc:AlternateContent>
                <mc:Choice Requires="wps">
                  <w:drawing>
                    <wp:anchor distT="0" distB="0" distL="114300" distR="114300" simplePos="0" relativeHeight="251661312" behindDoc="0" locked="0" layoutInCell="1" allowOverlap="1">
                      <wp:simplePos x="0" y="0"/>
                      <wp:positionH relativeFrom="column">
                        <wp:posOffset>348615</wp:posOffset>
                      </wp:positionH>
                      <wp:positionV relativeFrom="paragraph">
                        <wp:posOffset>206375</wp:posOffset>
                      </wp:positionV>
                      <wp:extent cx="19050" cy="605155"/>
                      <wp:effectExtent l="0" t="0" r="0" b="0"/>
                      <wp:wrapNone/>
                      <wp:docPr id="93" name="直接箭头连接符 93"/>
                      <wp:cNvGraphicFramePr/>
                      <a:graphic xmlns:a="http://schemas.openxmlformats.org/drawingml/2006/main">
                        <a:graphicData uri="http://schemas.microsoft.com/office/word/2010/wordprocessingShape">
                          <wps:wsp>
                            <wps:cNvCnPr/>
                            <wps:spPr>
                              <a:xfrm flipH="1">
                                <a:off x="0" y="0"/>
                                <a:ext cx="19050" cy="6051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7.45pt;margin-top:16.25pt;height:47.65pt;width:1.5pt;z-index:251661312;mso-width-relative:page;mso-height-relative:page;" filled="f" stroked="t" coordsize="21600,21600" o:gfxdata="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3qEIDWAAAACAEAAA8AAAAAAAAAAQAgAAAAIgAAAGRy&#10;cy9kb3ducmV2LnhtbFBLAQIUABQAAAAIAIdO4kAli1TVBwIAAPsDAAAOAAAAAAAAAAEAIAAAACUB&#10;AABkcnMvZTJvRG9jLnhtbFBLBQYAAAAABgAGAFkBAACeBQAAAAA=&#10;">
                      <v:fill on="f" focussize="0,0"/>
                      <v:stroke color="#000000" joinstyle="round"/>
                      <v:imagedata o:title=""/>
                      <o:lock v:ext="edit" aspectratio="f"/>
                    </v:shape>
                  </w:pict>
                </mc:Fallback>
              </mc:AlternateContent>
            </w:r>
            <w:r>
              <w:rPr>
                <w:bCs/>
                <w:color w:val="000000"/>
              </w:rPr>
              <mc:AlternateContent>
                <mc:Choice Requires="wps">
                  <w:drawing>
                    <wp:anchor distT="0" distB="0" distL="114300" distR="114300" simplePos="0" relativeHeight="251688960" behindDoc="0" locked="0" layoutInCell="1" allowOverlap="1">
                      <wp:simplePos x="0" y="0"/>
                      <wp:positionH relativeFrom="column">
                        <wp:posOffset>3853815</wp:posOffset>
                      </wp:positionH>
                      <wp:positionV relativeFrom="paragraph">
                        <wp:posOffset>206375</wp:posOffset>
                      </wp:positionV>
                      <wp:extent cx="0" cy="606425"/>
                      <wp:effectExtent l="4445" t="0" r="14605" b="3175"/>
                      <wp:wrapNone/>
                      <wp:docPr id="94" name="直接箭头连接符 94"/>
                      <wp:cNvGraphicFramePr/>
                      <a:graphic xmlns:a="http://schemas.openxmlformats.org/drawingml/2006/main">
                        <a:graphicData uri="http://schemas.microsoft.com/office/word/2010/wordprocessingShape">
                          <wps:wsp>
                            <wps:cNvCnPr/>
                            <wps:spPr>
                              <a:xfrm>
                                <a:off x="0" y="0"/>
                                <a:ext cx="0" cy="6064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03.45pt;margin-top:16.25pt;height:47.75pt;width:0pt;z-index:251688960;mso-width-relative:page;mso-height-relative:page;" filled="f" stroked="t" coordsize="21600,21600" o:gfxdata="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HSI0XXAAAACgEAAA8AAAAAAAAAAQAgAAAAIgAAAGRycy9kb3ducmV2Lnht&#10;bFBLAQIUABQAAAAIAIdO4kDa7O/w+gEAAO0DAAAOAAAAAAAAAAEAIAAAACYBAABkcnMvZTJvRG9j&#10;LnhtbFBLBQYAAAAABgAGAFkBAACSBQAAAAA=&#10;">
                      <v:fill on="f" focussize="0,0"/>
                      <v:stroke color="#000000" joinstyle="round"/>
                      <v:imagedata o:title=""/>
                      <o:lock v:ext="edit" aspectratio="f"/>
                    </v:shape>
                  </w:pict>
                </mc:Fallback>
              </mc:AlternateContent>
            </w:r>
          </w:p>
          <w:p>
            <w:pPr>
              <w:ind w:firstLine="482"/>
              <w:rPr>
                <w:bCs/>
                <w:color w:val="000000"/>
                <w:szCs w:val="24"/>
              </w:rPr>
            </w:pPr>
            <w:r>
              <w:rPr>
                <w:bCs/>
                <w:color w:val="000000"/>
              </w:rPr>
              <mc:AlternateContent>
                <mc:Choice Requires="wps">
                  <w:drawing>
                    <wp:anchor distT="0" distB="0" distL="114300" distR="114300" simplePos="0" relativeHeight="251683840" behindDoc="0" locked="0" layoutInCell="1" allowOverlap="1">
                      <wp:simplePos x="0" y="0"/>
                      <wp:positionH relativeFrom="column">
                        <wp:posOffset>1548130</wp:posOffset>
                      </wp:positionH>
                      <wp:positionV relativeFrom="paragraph">
                        <wp:posOffset>122555</wp:posOffset>
                      </wp:positionV>
                      <wp:extent cx="556260" cy="2667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556260" cy="266700"/>
                              </a:xfrm>
                              <a:prstGeom prst="rect">
                                <a:avLst/>
                              </a:prstGeom>
                              <a:noFill/>
                              <a:ln>
                                <a:noFill/>
                              </a:ln>
                            </wps:spPr>
                            <wps:txbx>
                              <w:txbxContent>
                                <w:p>
                                  <w:pPr>
                                    <w:spacing w:line="240" w:lineRule="auto"/>
                                    <w:ind w:firstLine="0" w:firstLineChars="0"/>
                                    <w:rPr>
                                      <w:sz w:val="21"/>
                                      <w:szCs w:val="21"/>
                                    </w:rPr>
                                  </w:pPr>
                                  <w:r>
                                    <w:rPr>
                                      <w:rFonts w:hint="eastAsia"/>
                                      <w:sz w:val="21"/>
                                      <w:szCs w:val="21"/>
                                    </w:rPr>
                                    <w:t>0.4</w:t>
                                  </w:r>
                                </w:p>
                              </w:txbxContent>
                            </wps:txbx>
                            <wps:bodyPr upright="1"/>
                          </wps:wsp>
                        </a:graphicData>
                      </a:graphic>
                    </wp:anchor>
                  </w:drawing>
                </mc:Choice>
                <mc:Fallback>
                  <w:pict>
                    <v:shape id="_x0000_s1026" o:spid="_x0000_s1026" o:spt="202" type="#_x0000_t202" style="position:absolute;left:0pt;margin-left:121.9pt;margin-top:9.65pt;height:21pt;width:43.8pt;z-index:251683840;mso-width-relative:page;mso-height-relative:page;" filled="f" stroked="f" coordsize="21600,21600" o:gfxdata="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MELufWAAAA&#10;CQEAAA8AAAAAAAAAAQAgAAAAIgAAAGRycy9kb3ducmV2LnhtbFBLAQIUABQAAAAIAIdO4kB77ova&#10;rQEAAE8DAAAOAAAAAAAAAAEAIAAAACUBAABkcnMvZTJvRG9jLnhtbFBLBQYAAAAABgAGAFkBAABE&#10;BQ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0.4</w:t>
                            </w:r>
                          </w:p>
                        </w:txbxContent>
                      </v:textbox>
                    </v:shape>
                  </w:pict>
                </mc:Fallback>
              </mc:AlternateContent>
            </w:r>
            <w:r>
              <w:rPr>
                <w:rFonts w:hAnsi="宋体"/>
                <w:b/>
              </w:rPr>
              <mc:AlternateContent>
                <mc:Choice Requires="wps">
                  <w:drawing>
                    <wp:anchor distT="0" distB="0" distL="114300" distR="114300" simplePos="0" relativeHeight="251692032" behindDoc="0" locked="0" layoutInCell="1" allowOverlap="1">
                      <wp:simplePos x="0" y="0"/>
                      <wp:positionH relativeFrom="column">
                        <wp:posOffset>1993265</wp:posOffset>
                      </wp:positionH>
                      <wp:positionV relativeFrom="paragraph">
                        <wp:posOffset>297180</wp:posOffset>
                      </wp:positionV>
                      <wp:extent cx="556260" cy="33655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1.6</w:t>
                                  </w:r>
                                </w:p>
                              </w:txbxContent>
                            </wps:txbx>
                            <wps:bodyPr upright="1"/>
                          </wps:wsp>
                        </a:graphicData>
                      </a:graphic>
                    </wp:anchor>
                  </w:drawing>
                </mc:Choice>
                <mc:Fallback>
                  <w:pict>
                    <v:shape id="_x0000_s1026" o:spid="_x0000_s1026" o:spt="202" type="#_x0000_t202" style="position:absolute;left:0pt;margin-left:156.95pt;margin-top:23.4pt;height:26.5pt;width:43.8pt;z-index:251692032;mso-width-relative:page;mso-height-relative:page;" filled="f" stroked="f" coordsize="21600,21600" o:gfxdata="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9GS0NcA&#10;AAAJAQAADwAAAAAAAAABACAAAAAiAAAAZHJzL2Rvd25yZXYueG1sUEsBAhQAFAAAAAgAh07iQNm3&#10;+PWuAQAATwMAAA4AAAAAAAAAAQAgAAAAJgEAAGRycy9lMm9Eb2MueG1sUEsFBgAAAAAGAAYAWQEA&#10;AEYFA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1.6</w:t>
                            </w:r>
                          </w:p>
                        </w:txbxContent>
                      </v:textbox>
                    </v:shape>
                  </w:pict>
                </mc:Fallback>
              </mc:AlternateContent>
            </w:r>
            <w:r>
              <w:rPr>
                <w:rFonts w:hAnsi="宋体"/>
                <w:b/>
              </w:rPr>
              <mc:AlternateContent>
                <mc:Choice Requires="wps">
                  <w:drawing>
                    <wp:anchor distT="0" distB="0" distL="114300" distR="114300" simplePos="0" relativeHeight="251689984" behindDoc="0" locked="0" layoutInCell="1" allowOverlap="1">
                      <wp:simplePos x="0" y="0"/>
                      <wp:positionH relativeFrom="column">
                        <wp:posOffset>3251200</wp:posOffset>
                      </wp:positionH>
                      <wp:positionV relativeFrom="paragraph">
                        <wp:posOffset>549275</wp:posOffset>
                      </wp:positionV>
                      <wp:extent cx="612140" cy="635"/>
                      <wp:effectExtent l="0" t="37465" r="16510" b="38100"/>
                      <wp:wrapNone/>
                      <wp:docPr id="97" name="直接箭头连接符 97"/>
                      <wp:cNvGraphicFramePr/>
                      <a:graphic xmlns:a="http://schemas.openxmlformats.org/drawingml/2006/main">
                        <a:graphicData uri="http://schemas.microsoft.com/office/word/2010/wordprocessingShape">
                          <wps:wsp>
                            <wps:cNvCnPr/>
                            <wps:spPr>
                              <a:xfrm>
                                <a:off x="0" y="0"/>
                                <a:ext cx="61214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6pt;margin-top:43.25pt;height:0.05pt;width:48.2pt;z-index:251689984;mso-width-relative:page;mso-height-relative:page;" filled="f" stroked="t" coordsize="21600,21600" o:gfxdata="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jxnX3ZAAAACQEAAA8AAAAAAAAAAQAgAAAAIgAAAGRy&#10;cy9kb3ducmV2LnhtbFBLAQIUABQAAAAIAIdO4kCD55sbBAIAAPMDAAAOAAAAAAAAAAEAIAAAACgB&#10;AABkcnMvZTJvRG9jLnhtbFBLBQYAAAAABgAGAFkBAACeBQAAAAA=&#1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74624" behindDoc="0" locked="0" layoutInCell="1" allowOverlap="1">
                      <wp:simplePos x="0" y="0"/>
                      <wp:positionH relativeFrom="column">
                        <wp:posOffset>2363470</wp:posOffset>
                      </wp:positionH>
                      <wp:positionV relativeFrom="paragraph">
                        <wp:posOffset>393700</wp:posOffset>
                      </wp:positionV>
                      <wp:extent cx="887730" cy="278765"/>
                      <wp:effectExtent l="4445" t="4445" r="22225" b="21590"/>
                      <wp:wrapNone/>
                      <wp:docPr id="98" name="文本框 98"/>
                      <wp:cNvGraphicFramePr/>
                      <a:graphic xmlns:a="http://schemas.openxmlformats.org/drawingml/2006/main">
                        <a:graphicData uri="http://schemas.microsoft.com/office/word/2010/wordprocessingShape">
                          <wps:wsp>
                            <wps:cNvSpPr txBox="1"/>
                            <wps:spPr>
                              <a:xfrm>
                                <a:off x="0" y="0"/>
                                <a:ext cx="887730"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21"/>
                                      <w:szCs w:val="21"/>
                                    </w:rPr>
                                  </w:pPr>
                                  <w:r>
                                    <w:rPr>
                                      <w:rFonts w:hint="eastAsia"/>
                                      <w:sz w:val="21"/>
                                      <w:szCs w:val="21"/>
                                    </w:rPr>
                                    <w:t>隔油沉淀池</w:t>
                                  </w:r>
                                </w:p>
                              </w:txbxContent>
                            </wps:txbx>
                            <wps:bodyPr upright="1"/>
                          </wps:wsp>
                        </a:graphicData>
                      </a:graphic>
                    </wp:anchor>
                  </w:drawing>
                </mc:Choice>
                <mc:Fallback>
                  <w:pict>
                    <v:shape id="_x0000_s1026" o:spid="_x0000_s1026" o:spt="202" type="#_x0000_t202" style="position:absolute;left:0pt;margin-left:186.1pt;margin-top:31pt;height:21.95pt;width:69.9pt;z-index:251674624;mso-width-relative:page;mso-height-relative:page;" fillcolor="#FFFFFF" filled="t" stroked="t" coordsize="21600,21600" o:gfxdata="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xrbZAAAACgEAAA8AAAAAAAAAAQAgAAAA&#10;IgAAAGRycy9kb3ducmV2LnhtbFBLAQIUABQAAAAIAIdO4kCvNNe8CgIAADcEAAAOAAAAAAAAAAEA&#10;IAAAACgBAABkcnMvZTJvRG9jLnhtbFBLBQYAAAAABgAGAFkBAACk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隔油沉淀池</w:t>
                            </w:r>
                          </w:p>
                        </w:txbxContent>
                      </v:textbox>
                    </v:shape>
                  </w:pict>
                </mc:Fallback>
              </mc:AlternateContent>
            </w:r>
            <w:r>
              <w:rPr>
                <w:b/>
                <w:color w:val="000000"/>
              </w:rPr>
              <mc:AlternateContent>
                <mc:Choice Requires="wps">
                  <w:drawing>
                    <wp:anchor distT="0" distB="0" distL="114300" distR="114300" simplePos="0" relativeHeight="251676672" behindDoc="0" locked="0" layoutInCell="1" allowOverlap="1">
                      <wp:simplePos x="0" y="0"/>
                      <wp:positionH relativeFrom="column">
                        <wp:posOffset>1983740</wp:posOffset>
                      </wp:positionH>
                      <wp:positionV relativeFrom="paragraph">
                        <wp:posOffset>548640</wp:posOffset>
                      </wp:positionV>
                      <wp:extent cx="379730" cy="635"/>
                      <wp:effectExtent l="0" t="37465" r="1270" b="38100"/>
                      <wp:wrapNone/>
                      <wp:docPr id="99" name="直接箭头连接符 99"/>
                      <wp:cNvGraphicFramePr/>
                      <a:graphic xmlns:a="http://schemas.openxmlformats.org/drawingml/2006/main">
                        <a:graphicData uri="http://schemas.microsoft.com/office/word/2010/wordprocessingShape">
                          <wps:wsp>
                            <wps:cNvCnPr/>
                            <wps:spPr>
                              <a:xfrm>
                                <a:off x="0" y="0"/>
                                <a:ext cx="37973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6.2pt;margin-top:43.2pt;height:0.05pt;width:29.9pt;z-index:251676672;mso-width-relative:page;mso-height-relative:page;" filled="f" stroked="t" coordsize="21600,21600" o:gfxdata="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&#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VmTC2QAAAAkBAAAPAAAAAAAAAAEAIAAAACIAAABk&#10;cnMvZG93bnJldi54bWxQSwECFAAUAAAACACHTuJAzN0mdAUCAADzAwAADgAAAAAAAAABACAAAAAo&#10;AQAAZHJzL2Uyb0RvYy54bWxQSwUGAAAAAAYABgBZAQAAnwUAAAAA&#1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65408" behindDoc="0" locked="0" layoutInCell="1" allowOverlap="1">
                      <wp:simplePos x="0" y="0"/>
                      <wp:positionH relativeFrom="column">
                        <wp:posOffset>916305</wp:posOffset>
                      </wp:positionH>
                      <wp:positionV relativeFrom="paragraph">
                        <wp:posOffset>393700</wp:posOffset>
                      </wp:positionV>
                      <wp:extent cx="1067435" cy="278765"/>
                      <wp:effectExtent l="4445" t="4445" r="13970" b="21590"/>
                      <wp:wrapNone/>
                      <wp:docPr id="100" name="文本框 100"/>
                      <wp:cNvGraphicFramePr/>
                      <a:graphic xmlns:a="http://schemas.openxmlformats.org/drawingml/2006/main">
                        <a:graphicData uri="http://schemas.microsoft.com/office/word/2010/wordprocessingShape">
                          <wps:wsp>
                            <wps:cNvSpPr txBox="1"/>
                            <wps:spPr>
                              <a:xfrm>
                                <a:off x="0" y="0"/>
                                <a:ext cx="1067435"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21"/>
                                      <w:szCs w:val="21"/>
                                    </w:rPr>
                                  </w:pPr>
                                  <w:r>
                                    <w:rPr>
                                      <w:rFonts w:hint="eastAsia"/>
                                      <w:sz w:val="21"/>
                                      <w:szCs w:val="21"/>
                                    </w:rPr>
                                    <w:t>车辆清洗用水用水</w:t>
                                  </w:r>
                                </w:p>
                              </w:txbxContent>
                            </wps:txbx>
                            <wps:bodyPr upright="1"/>
                          </wps:wsp>
                        </a:graphicData>
                      </a:graphic>
                    </wp:anchor>
                  </w:drawing>
                </mc:Choice>
                <mc:Fallback>
                  <w:pict>
                    <v:shape id="_x0000_s1026" o:spid="_x0000_s1026" o:spt="202" type="#_x0000_t202" style="position:absolute;left:0pt;margin-left:72.15pt;margin-top:31pt;height:21.95pt;width:84.05pt;z-index:251665408;mso-width-relative:page;mso-height-relative:page;" fillcolor="#FFFFFF" filled="t" stroked="t" coordsize="21600,21600" o:gfxdata="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2Q+y7YAAAACgEAAA8AAAAAAAAAAQAgAAAA&#10;IgAAAGRycy9kb3ducmV2LnhtbFBLAQIUABQAAAAIAIdO4kB4VPSuCwIAADoEAAAOAAAAAAAAAAEA&#10;IAAAACcBAABkcnMvZTJvRG9jLnhtbFBLBQYAAAAABgAGAFkBAACk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车辆清洗用水用水</w:t>
                            </w:r>
                          </w:p>
                        </w:txbxContent>
                      </v:textbox>
                    </v:shape>
                  </w:pict>
                </mc:Fallback>
              </mc:AlternateContent>
            </w:r>
            <w:r>
              <w:rPr>
                <w:b/>
                <w:color w:val="000000"/>
              </w:rPr>
              <mc:AlternateContent>
                <mc:Choice Requires="wps">
                  <w:drawing>
                    <wp:anchor distT="0" distB="0" distL="114300" distR="114300" simplePos="0" relativeHeight="251664384" behindDoc="0" locked="0" layoutInCell="1" allowOverlap="1">
                      <wp:simplePos x="0" y="0"/>
                      <wp:positionH relativeFrom="column">
                        <wp:posOffset>348615</wp:posOffset>
                      </wp:positionH>
                      <wp:positionV relativeFrom="paragraph">
                        <wp:posOffset>548640</wp:posOffset>
                      </wp:positionV>
                      <wp:extent cx="548640" cy="0"/>
                      <wp:effectExtent l="0" t="38100" r="3810" b="38100"/>
                      <wp:wrapNone/>
                      <wp:docPr id="101" name="直接箭头连接符 101"/>
                      <wp:cNvGraphicFramePr/>
                      <a:graphic xmlns:a="http://schemas.openxmlformats.org/drawingml/2006/main">
                        <a:graphicData uri="http://schemas.microsoft.com/office/word/2010/wordprocessingShape">
                          <wps:wsp>
                            <wps:cNvCnPr/>
                            <wps:spPr>
                              <a:xfrm>
                                <a:off x="0" y="0"/>
                                <a:ext cx="5486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45pt;margin-top:43.2pt;height:0pt;width:43.2pt;z-index:251664384;mso-width-relative:page;mso-height-relative:page;" filled="f" stroked="t" coordsize="21600,21600" o:gfxdata="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Lzgd2AAAAAgBAAAPAAAAAAAAAAEAIAAAACIAAABk&#10;cnMvZG93bnJldi54bWxQSwECFAAUAAAACACHTuJAzxhJOgYCAADzAwAADgAAAAAAAAABACAAAAAn&#10;AQAAZHJzL2Uyb0RvYy54bWxQSwUGAAAAAAYABgBZAQAAnwUAAAAA&#1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247650</wp:posOffset>
                      </wp:positionV>
                      <wp:extent cx="421640" cy="0"/>
                      <wp:effectExtent l="0" t="38100" r="16510" b="38100"/>
                      <wp:wrapNone/>
                      <wp:docPr id="104" name="直接箭头连接符 104"/>
                      <wp:cNvGraphicFramePr/>
                      <a:graphic xmlns:a="http://schemas.openxmlformats.org/drawingml/2006/main">
                        <a:graphicData uri="http://schemas.microsoft.com/office/word/2010/wordprocessingShape">
                          <wps:wsp>
                            <wps:cNvCnPr/>
                            <wps:spPr>
                              <a:xfrm>
                                <a:off x="0" y="0"/>
                                <a:ext cx="4216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5pt;margin-top:19.5pt;height:0pt;width:33.2pt;z-index:251660288;mso-width-relative:page;mso-height-relative:page;" filled="f" stroked="t" coordsize="21600,21600" o:gfxdata="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qc5rfYAAAACAEAAA8AAAAAAAAAAQAgAAAAIgAAAGRy&#10;cy9kb3ducmV2LnhtbFBLAQIUABQAAAAIAIdO4kAGhqr4BQIAAPMDAAAOAAAAAAAAAAEAIAAAACcB&#10;AABkcnMvZTJvRG9jLnhtbFBLBQYAAAAABgAGAFkBAACeBQAAAAA=&#10;">
                      <v:fill on="f" focussize="0,0"/>
                      <v:stroke color="#000000" joinstyle="round" endarrow="block"/>
                      <v:imagedata o:title=""/>
                      <o:lock v:ext="edit" aspectratio="f"/>
                    </v:shape>
                  </w:pict>
                </mc:Fallback>
              </mc:AlternateContent>
            </w:r>
            <w:r>
              <w:rPr>
                <w:bCs/>
                <w:color w:val="000000"/>
              </w:rPr>
              <mc:AlternateContent>
                <mc:Choice Requires="wps">
                  <w:drawing>
                    <wp:anchor distT="0" distB="0" distL="114300" distR="114300" simplePos="0" relativeHeight="251673600" behindDoc="0" locked="0" layoutInCell="1" allowOverlap="1">
                      <wp:simplePos x="0" y="0"/>
                      <wp:positionH relativeFrom="column">
                        <wp:posOffset>4317365</wp:posOffset>
                      </wp:positionH>
                      <wp:positionV relativeFrom="paragraph">
                        <wp:posOffset>125730</wp:posOffset>
                      </wp:positionV>
                      <wp:extent cx="673735" cy="278765"/>
                      <wp:effectExtent l="4445" t="4445" r="7620" b="21590"/>
                      <wp:wrapNone/>
                      <wp:docPr id="107" name="文本框 107"/>
                      <wp:cNvGraphicFramePr/>
                      <a:graphic xmlns:a="http://schemas.openxmlformats.org/drawingml/2006/main">
                        <a:graphicData uri="http://schemas.microsoft.com/office/word/2010/wordprocessingShape">
                          <wps:wsp>
                            <wps:cNvSpPr txBox="1"/>
                            <wps:spPr>
                              <a:xfrm>
                                <a:off x="0" y="0"/>
                                <a:ext cx="673735"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1"/>
                                      <w:szCs w:val="21"/>
                                    </w:rPr>
                                  </w:pPr>
                                  <w:r>
                                    <w:rPr>
                                      <w:rFonts w:hint="eastAsia"/>
                                      <w:sz w:val="21"/>
                                      <w:szCs w:val="21"/>
                                    </w:rPr>
                                    <w:t>化粪池</w:t>
                                  </w:r>
                                </w:p>
                              </w:txbxContent>
                            </wps:txbx>
                            <wps:bodyPr upright="1"/>
                          </wps:wsp>
                        </a:graphicData>
                      </a:graphic>
                    </wp:anchor>
                  </w:drawing>
                </mc:Choice>
                <mc:Fallback>
                  <w:pict>
                    <v:shape id="_x0000_s1026" o:spid="_x0000_s1026" o:spt="202" type="#_x0000_t202" style="position:absolute;left:0pt;margin-left:339.95pt;margin-top:9.9pt;height:21.95pt;width:53.05pt;z-index:251673600;mso-width-relative:page;mso-height-relative:page;" fillcolor="#FFFFFF" filled="t" stroked="t" coordsize="21600,21600" o:gfxdata="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0L+R1gAAAAkBAAAPAAAAAAAAAAEAIAAAACIA&#10;AABkcnMvZG93bnJldi54bWxQSwECFAAUAAAACACHTuJApYYXMgsCAAA5BAAADgAAAAAAAAABACAA&#10;AAAlAQAAZHJzL2Uyb0RvYy54bWxQSwUGAAAAAAYABgBZAQAAogUAAAAA&#10;">
                      <v:fill on="t" focussize="0,0"/>
                      <v:stroke color="#000000" joinstyle="miter"/>
                      <v:imagedata o:title=""/>
                      <o:lock v:ext="edit" aspectratio="f"/>
                      <v:textbox>
                        <w:txbxContent>
                          <w:p>
                            <w:pPr>
                              <w:spacing w:line="240" w:lineRule="auto"/>
                              <w:ind w:firstLine="0" w:firstLineChars="0"/>
                              <w:jc w:val="center"/>
                              <w:rPr>
                                <w:sz w:val="21"/>
                                <w:szCs w:val="21"/>
                              </w:rPr>
                            </w:pPr>
                            <w:r>
                              <w:rPr>
                                <w:rFonts w:hint="eastAsia"/>
                                <w:sz w:val="21"/>
                                <w:szCs w:val="21"/>
                              </w:rPr>
                              <w:t>化粪池</w:t>
                            </w:r>
                          </w:p>
                        </w:txbxContent>
                      </v:textbox>
                    </v:shape>
                  </w:pict>
                </mc:Fallback>
              </mc:AlternateContent>
            </w:r>
          </w:p>
          <w:p>
            <w:pPr>
              <w:spacing w:line="500" w:lineRule="exact"/>
              <w:ind w:firstLine="482"/>
              <w:rPr>
                <w:b/>
                <w:color w:val="000000"/>
              </w:rPr>
            </w:pPr>
            <w:r>
              <w:rPr>
                <w:bCs/>
                <w:color w:val="000000"/>
                <w:szCs w:val="24"/>
              </w:rPr>
              <mc:AlternateContent>
                <mc:Choice Requires="wps">
                  <w:drawing>
                    <wp:anchor distT="0" distB="0" distL="114300" distR="114300" simplePos="0" relativeHeight="251671552" behindDoc="0" locked="0" layoutInCell="1" allowOverlap="1">
                      <wp:simplePos x="0" y="0"/>
                      <wp:positionH relativeFrom="column">
                        <wp:posOffset>1402080</wp:posOffset>
                      </wp:positionH>
                      <wp:positionV relativeFrom="paragraph">
                        <wp:posOffset>86995</wp:posOffset>
                      </wp:positionV>
                      <wp:extent cx="226695" cy="95885"/>
                      <wp:effectExtent l="0" t="23495" r="1905" b="13970"/>
                      <wp:wrapNone/>
                      <wp:docPr id="102" name="曲线连接符 102"/>
                      <wp:cNvGraphicFramePr/>
                      <a:graphic xmlns:a="http://schemas.openxmlformats.org/drawingml/2006/main">
                        <a:graphicData uri="http://schemas.microsoft.com/office/word/2010/wordprocessingShape">
                          <wps:wsp>
                            <wps:cNvCnPr/>
                            <wps:spPr>
                              <a:xfrm flipV="1">
                                <a:off x="0" y="0"/>
                                <a:ext cx="226695" cy="95885"/>
                              </a:xfrm>
                              <a:prstGeom prst="curvedConnector3">
                                <a:avLst>
                                  <a:gd name="adj1" fmla="val 50140"/>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flip:y;margin-left:110.4pt;margin-top:6.85pt;height:7.55pt;width:17.85pt;z-index:251671552;mso-width-relative:page;mso-height-relative:page;" filled="f" stroked="t" coordsize="21600,21600" o:gfxdata="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Z07z5&#10;2AAAAAkBAAAPAAAAAAAAAAEAIAAAACIAAABkcnMvZG93bnJldi54bWxQSwECFAAUAAAACACHTuJA&#10;1l7HjSECAAAmBAAADgAAAAAAAAABACAAAAAnAQAAZHJzL2Uyb0RvYy54bWxQSwUGAAAAAAYABgBZ&#10;AQAAugUAAAAA&#10;" adj="1083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70528" behindDoc="0" locked="0" layoutInCell="1" allowOverlap="1">
                      <wp:simplePos x="0" y="0"/>
                      <wp:positionH relativeFrom="column">
                        <wp:posOffset>-154305</wp:posOffset>
                      </wp:positionH>
                      <wp:positionV relativeFrom="paragraph">
                        <wp:posOffset>76200</wp:posOffset>
                      </wp:positionV>
                      <wp:extent cx="601980" cy="3175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601980" cy="317500"/>
                              </a:xfrm>
                              <a:prstGeom prst="rect">
                                <a:avLst/>
                              </a:prstGeom>
                              <a:noFill/>
                              <a:ln>
                                <a:noFill/>
                              </a:ln>
                            </wps:spPr>
                            <wps:txbx>
                              <w:txbxContent>
                                <w:p>
                                  <w:pPr>
                                    <w:spacing w:line="240" w:lineRule="auto"/>
                                    <w:ind w:firstLine="0" w:firstLineChars="0"/>
                                    <w:rPr>
                                      <w:sz w:val="21"/>
                                      <w:szCs w:val="21"/>
                                    </w:rPr>
                                  </w:pPr>
                                  <w:r>
                                    <w:rPr>
                                      <w:rFonts w:hint="eastAsia"/>
                                      <w:sz w:val="21"/>
                                      <w:szCs w:val="21"/>
                                    </w:rPr>
                                    <w:t>新鲜水</w:t>
                                  </w:r>
                                </w:p>
                              </w:txbxContent>
                            </wps:txbx>
                            <wps:bodyPr upright="1"/>
                          </wps:wsp>
                        </a:graphicData>
                      </a:graphic>
                    </wp:anchor>
                  </w:drawing>
                </mc:Choice>
                <mc:Fallback>
                  <w:pict>
                    <v:shape id="_x0000_s1026" o:spid="_x0000_s1026" o:spt="202" type="#_x0000_t202" style="position:absolute;left:0pt;margin-left:-12.15pt;margin-top:6pt;height:25pt;width:47.4pt;z-index:251670528;mso-width-relative:page;mso-height-relative:page;" filled="f" stroked="f" coordsize="21600,21600" o:gfxdata="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G06StQAAAAI&#10;AQAADwAAAAAAAAABACAAAAAiAAAAZHJzL2Rvd25yZXYueG1sUEsBAhQAFAAAAAgAh07iQBNFro6u&#10;AQAAUQMAAA4AAAAAAAAAAQAgAAAAIwEAAGRycy9lMm9Eb2MueG1sUEsFBgAAAAAGAAYAWQEAAEMF&#10;A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新鲜水</w:t>
                            </w:r>
                          </w:p>
                        </w:txbxContent>
                      </v:textbox>
                    </v:shape>
                  </w:pict>
                </mc:Fallback>
              </mc:AlternateContent>
            </w:r>
            <w:r>
              <w:rPr>
                <w:b/>
                <w:color w:val="000000"/>
              </w:rPr>
              <mc:AlternateContent>
                <mc:Choice Requires="wps">
                  <w:drawing>
                    <wp:anchor distT="0" distB="0" distL="114300" distR="114300" simplePos="0" relativeHeight="251685888" behindDoc="0" locked="0" layoutInCell="1" allowOverlap="1">
                      <wp:simplePos x="0" y="0"/>
                      <wp:positionH relativeFrom="column">
                        <wp:posOffset>3371850</wp:posOffset>
                      </wp:positionH>
                      <wp:positionV relativeFrom="paragraph">
                        <wp:posOffset>63500</wp:posOffset>
                      </wp:positionV>
                      <wp:extent cx="556260" cy="33655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1.6</w:t>
                                  </w:r>
                                </w:p>
                              </w:txbxContent>
                            </wps:txbx>
                            <wps:bodyPr upright="1"/>
                          </wps:wsp>
                        </a:graphicData>
                      </a:graphic>
                    </wp:anchor>
                  </w:drawing>
                </mc:Choice>
                <mc:Fallback>
                  <w:pict>
                    <v:shape id="_x0000_s1026" o:spid="_x0000_s1026" o:spt="202" type="#_x0000_t202" style="position:absolute;left:0pt;margin-left:265.5pt;margin-top:5pt;height:26.5pt;width:43.8pt;z-index:251685888;mso-width-relative:page;mso-height-relative:page;" filled="f" stroked="f" coordsize="21600,21600" o:gfxdata="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SqkBvWAAAA&#10;CQEAAA8AAAAAAAAAAQAgAAAAIgAAAGRycy9kb3ducmV2LnhtbFBLAQIUABQAAAAIAIdO4kA7hwVu&#10;rQEAAFEDAAAOAAAAAAAAAAEAIAAAACUBAABkcnMvZTJvRG9jLnhtbFBLBQYAAAAABgAGAFkBAABE&#10;BQ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1.6</w:t>
                            </w:r>
                          </w:p>
                        </w:txbxContent>
                      </v:textbox>
                    </v:shape>
                  </w:pict>
                </mc:Fallback>
              </mc:AlternateContent>
            </w:r>
            <w:r>
              <w:rPr>
                <w:bCs/>
                <w:color w:val="000000"/>
                <w:szCs w:val="24"/>
              </w:rPr>
              <mc:AlternateContent>
                <mc:Choice Requires="wps">
                  <w:drawing>
                    <wp:anchor distT="0" distB="0" distL="114300" distR="114300" simplePos="0" relativeHeight="251668480" behindDoc="0" locked="0" layoutInCell="1" allowOverlap="1">
                      <wp:simplePos x="0" y="0"/>
                      <wp:positionH relativeFrom="column">
                        <wp:posOffset>438785</wp:posOffset>
                      </wp:positionH>
                      <wp:positionV relativeFrom="paragraph">
                        <wp:posOffset>66040</wp:posOffset>
                      </wp:positionV>
                      <wp:extent cx="556260" cy="33655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2</w:t>
                                  </w:r>
                                </w:p>
                              </w:txbxContent>
                            </wps:txbx>
                            <wps:bodyPr upright="1"/>
                          </wps:wsp>
                        </a:graphicData>
                      </a:graphic>
                    </wp:anchor>
                  </w:drawing>
                </mc:Choice>
                <mc:Fallback>
                  <w:pict>
                    <v:shape id="_x0000_s1026" o:spid="_x0000_s1026" o:spt="202" type="#_x0000_t202" style="position:absolute;left:0pt;margin-left:34.55pt;margin-top:5.2pt;height:26.5pt;width:43.8pt;z-index:251668480;mso-width-relative:page;mso-height-relative:page;" filled="f" stroked="f" coordsize="21600,21600" o:gfxdata="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d7j3VAAAA&#10;CAEAAA8AAAAAAAAAAQAgAAAAIgAAAGRycy9kb3ducmV2LnhtbFBLAQIUABQAAAAIAIdO4kAYfnvG&#10;rgEAAFEDAAAOAAAAAAAAAAEAIAAAACQBAABkcnMvZTJvRG9jLnhtbFBLBQYAAAAABgAGAFkBAABE&#10;BQ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2</w:t>
                            </w:r>
                          </w:p>
                        </w:txbxContent>
                      </v:textbox>
                    </v:shape>
                  </w:pict>
                </mc:Fallback>
              </mc:AlternateContent>
            </w:r>
            <w:r>
              <w:rPr>
                <w:rFonts w:hAnsi="宋体"/>
                <w:b/>
              </w:rPr>
              <mc:AlternateContent>
                <mc:Choice Requires="wps">
                  <w:drawing>
                    <wp:anchor distT="0" distB="0" distL="114300" distR="114300" simplePos="0" relativeHeight="251693056" behindDoc="0" locked="0" layoutInCell="1" allowOverlap="1">
                      <wp:simplePos x="0" y="0"/>
                      <wp:positionH relativeFrom="column">
                        <wp:posOffset>4280535</wp:posOffset>
                      </wp:positionH>
                      <wp:positionV relativeFrom="paragraph">
                        <wp:posOffset>100965</wp:posOffset>
                      </wp:positionV>
                      <wp:extent cx="556260" cy="33655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3.4</w:t>
                                  </w:r>
                                </w:p>
                              </w:txbxContent>
                            </wps:txbx>
                            <wps:bodyPr upright="1"/>
                          </wps:wsp>
                        </a:graphicData>
                      </a:graphic>
                    </wp:anchor>
                  </w:drawing>
                </mc:Choice>
                <mc:Fallback>
                  <w:pict>
                    <v:shape id="_x0000_s1026" o:spid="_x0000_s1026" o:spt="202" type="#_x0000_t202" style="position:absolute;left:0pt;margin-left:337.05pt;margin-top:7.95pt;height:26.5pt;width:43.8pt;z-index:251693056;mso-width-relative:page;mso-height-relative:page;" filled="f" stroked="f" coordsize="21600,21600" o:gfxdata="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KLrpdYAAAAJ&#10;AQAADwAAAAAAAAABACAAAAAiAAAAZHJzL2Rvd25yZXYueG1sUEsBAhQAFAAAAAgAh07iQG9Sao+s&#10;AQAAUQMAAA4AAAAAAAAAAQAgAAAAJQEAAGRycy9lMm9Eb2MueG1sUEsFBgAAAAAGAAYAWQEAAEMF&#10;A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3.4</w:t>
                            </w:r>
                          </w:p>
                        </w:txbxContent>
                      </v:textbox>
                    </v:shape>
                  </w:pict>
                </mc:Fallback>
              </mc:AlternateContent>
            </w:r>
            <w:r>
              <w:rPr>
                <w:rFonts w:hAnsi="宋体"/>
                <w:b/>
              </w:rPr>
              <mc:AlternateContent>
                <mc:Choice Requires="wps">
                  <w:drawing>
                    <wp:anchor distT="0" distB="0" distL="114300" distR="114300" simplePos="0" relativeHeight="251691008" behindDoc="0" locked="0" layoutInCell="1" allowOverlap="1">
                      <wp:simplePos x="0" y="0"/>
                      <wp:positionH relativeFrom="column">
                        <wp:posOffset>4602480</wp:posOffset>
                      </wp:positionH>
                      <wp:positionV relativeFrom="paragraph">
                        <wp:posOffset>130175</wp:posOffset>
                      </wp:positionV>
                      <wp:extent cx="0" cy="241300"/>
                      <wp:effectExtent l="38100" t="0" r="38100" b="6350"/>
                      <wp:wrapNone/>
                      <wp:docPr id="111" name="直接箭头连接符 111"/>
                      <wp:cNvGraphicFramePr/>
                      <a:graphic xmlns:a="http://schemas.openxmlformats.org/drawingml/2006/main">
                        <a:graphicData uri="http://schemas.microsoft.com/office/word/2010/wordprocessingShape">
                          <wps:wsp>
                            <wps:cNvCnPr/>
                            <wps:spPr>
                              <a:xfrm>
                                <a:off x="0" y="0"/>
                                <a:ext cx="0" cy="241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2.4pt;margin-top:10.25pt;height:19pt;width:0pt;z-index:251691008;mso-width-relative:page;mso-height-relative:page;" filled="f" stroked="t" coordsize="21600,21600" o:gfxdata="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5+1nZAAAACQEAAA8AAAAAAAAAAQAgAAAAIgAAAGRy&#10;cy9kb3ducmV2LnhtbFBLAQIUABQAAAAIAIdO4kA+bhFKBAIAAPMDAAAOAAAAAAAAAAEAIAAAACgB&#10;AABkcnMvZTJvRG9jLnhtbFBLBQYAAAAABgAGAFkBAACeBQAAAAA=&#1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75648" behindDoc="0" locked="0" layoutInCell="1" allowOverlap="1">
                      <wp:simplePos x="0" y="0"/>
                      <wp:positionH relativeFrom="column">
                        <wp:posOffset>3853815</wp:posOffset>
                      </wp:positionH>
                      <wp:positionV relativeFrom="paragraph">
                        <wp:posOffset>6350</wp:posOffset>
                      </wp:positionV>
                      <wp:extent cx="452120" cy="0"/>
                      <wp:effectExtent l="0" t="38100" r="5080" b="38100"/>
                      <wp:wrapNone/>
                      <wp:docPr id="112" name="直接箭头连接符 112"/>
                      <wp:cNvGraphicFramePr/>
                      <a:graphic xmlns:a="http://schemas.openxmlformats.org/drawingml/2006/main">
                        <a:graphicData uri="http://schemas.microsoft.com/office/word/2010/wordprocessingShape">
                          <wps:wsp>
                            <wps:cNvCnPr/>
                            <wps:spPr>
                              <a:xfrm>
                                <a:off x="0" y="0"/>
                                <a:ext cx="4521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03.45pt;margin-top:0.5pt;height:0pt;width:35.6pt;z-index:251675648;mso-width-relative:page;mso-height-relative:page;" filled="f" stroked="t" coordsize="21600,21600" o:gfxdata="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oh2dUAAAAHAQAADwAAAAAAAAABACAAAAAiAAAAZHJzL2Rv&#10;d25yZXYueG1sUEsBAhQAFAAAAAgAh07iQAeBx/IEAgAA8wMAAA4AAAAAAAAAAQAgAAAAJAEAAGRy&#10;cy9lMm9Eb2MueG1sUEsFBgAAAAAGAAYAWQEAAJoFAAAAAA==&#10;">
                      <v:fill on="f" focussize="0,0"/>
                      <v:stroke color="#000000" joinstyle="round" endarrow="block"/>
                      <v:imagedata o:title=""/>
                      <o:lock v:ext="edit" aspectratio="f"/>
                    </v:shape>
                  </w:pict>
                </mc:Fallback>
              </mc:AlternateContent>
            </w:r>
          </w:p>
          <w:p>
            <w:pPr>
              <w:spacing w:line="500" w:lineRule="exact"/>
              <w:ind w:firstLine="482"/>
              <w:rPr>
                <w:b/>
                <w:color w:val="000000"/>
              </w:rPr>
            </w:pPr>
            <w:r>
              <w:rPr>
                <w:b/>
                <w:color w:val="000000"/>
              </w:rPr>
              <mc:AlternateContent>
                <mc:Choice Requires="wps">
                  <w:drawing>
                    <wp:anchor distT="0" distB="0" distL="114300" distR="114300" simplePos="0" relativeHeight="251687936" behindDoc="0" locked="0" layoutInCell="1" allowOverlap="1">
                      <wp:simplePos x="0" y="0"/>
                      <wp:positionH relativeFrom="column">
                        <wp:posOffset>4242435</wp:posOffset>
                      </wp:positionH>
                      <wp:positionV relativeFrom="paragraph">
                        <wp:posOffset>282575</wp:posOffset>
                      </wp:positionV>
                      <wp:extent cx="556260" cy="33655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55626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3.4</w:t>
                                  </w:r>
                                </w:p>
                              </w:txbxContent>
                            </wps:txbx>
                            <wps:bodyPr upright="1"/>
                          </wps:wsp>
                        </a:graphicData>
                      </a:graphic>
                    </wp:anchor>
                  </w:drawing>
                </mc:Choice>
                <mc:Fallback>
                  <w:pict>
                    <v:shape id="_x0000_s1026" o:spid="_x0000_s1026" o:spt="202" type="#_x0000_t202" style="position:absolute;left:0pt;margin-left:334.05pt;margin-top:22.25pt;height:26.5pt;width:43.8pt;z-index:251687936;mso-width-relative:page;mso-height-relative:page;" filled="f" stroked="f" coordsize="21600,21600" o:gfxdata="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TatI1wAA&#10;AAkBAAAPAAAAAAAAAAEAIAAAACIAAABkcnMvZG93bnJldi54bWxQSwECFAAUAAAACACHTuJAS1+Y&#10;rK0BAABRAwAADgAAAAAAAAABACAAAAAmAQAAZHJzL2Uyb0RvYy54bWxQSwUGAAAAAAYABgBZAQAA&#10;RQU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3.4</w:t>
                            </w:r>
                          </w:p>
                        </w:txbxContent>
                      </v:textbox>
                    </v:shape>
                  </w:pict>
                </mc:Fallback>
              </mc:AlternateContent>
            </w:r>
            <w:r>
              <w:rPr>
                <w:b/>
                <w:color w:val="000000"/>
              </w:rPr>
              <mc:AlternateContent>
                <mc:Choice Requires="wps">
                  <w:drawing>
                    <wp:anchor distT="0" distB="0" distL="114300" distR="114300" simplePos="0" relativeHeight="251680768" behindDoc="0" locked="0" layoutInCell="1" allowOverlap="1">
                      <wp:simplePos x="0" y="0"/>
                      <wp:positionH relativeFrom="column">
                        <wp:posOffset>4602480</wp:posOffset>
                      </wp:positionH>
                      <wp:positionV relativeFrom="paragraph">
                        <wp:posOffset>840740</wp:posOffset>
                      </wp:positionV>
                      <wp:extent cx="0" cy="241300"/>
                      <wp:effectExtent l="38100" t="0" r="38100" b="6350"/>
                      <wp:wrapNone/>
                      <wp:docPr id="114" name="直接箭头连接符 114"/>
                      <wp:cNvGraphicFramePr/>
                      <a:graphic xmlns:a="http://schemas.openxmlformats.org/drawingml/2006/main">
                        <a:graphicData uri="http://schemas.microsoft.com/office/word/2010/wordprocessingShape">
                          <wps:wsp>
                            <wps:cNvCnPr/>
                            <wps:spPr>
                              <a:xfrm>
                                <a:off x="0" y="0"/>
                                <a:ext cx="0" cy="241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2.4pt;margin-top:66.2pt;height:19pt;width:0pt;z-index:251680768;mso-width-relative:page;mso-height-relative:page;" filled="f" stroked="t" coordsize="21600,21600" o:gfxdata="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YrVd9kAAAALAQAADwAAAAAAAAABACAAAAAiAAAA&#10;ZHJzL2Rvd25yZXYueG1sUEsBAhQAFAAAAAgAh07iQHJ+gNgGAgAA8wMAAA4AAAAAAAAAAQAgAAAA&#10;KAEAAGRycy9lMm9Eb2MueG1sUEsFBgAAAAAGAAYAWQEAAKAFAAAAAA==&#1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78720" behindDoc="0" locked="0" layoutInCell="1" allowOverlap="1">
                      <wp:simplePos x="0" y="0"/>
                      <wp:positionH relativeFrom="column">
                        <wp:posOffset>4602480</wp:posOffset>
                      </wp:positionH>
                      <wp:positionV relativeFrom="paragraph">
                        <wp:posOffset>320675</wp:posOffset>
                      </wp:positionV>
                      <wp:extent cx="0" cy="241300"/>
                      <wp:effectExtent l="38100" t="0" r="38100" b="6350"/>
                      <wp:wrapNone/>
                      <wp:docPr id="115" name="直接箭头连接符 115"/>
                      <wp:cNvGraphicFramePr/>
                      <a:graphic xmlns:a="http://schemas.openxmlformats.org/drawingml/2006/main">
                        <a:graphicData uri="http://schemas.microsoft.com/office/word/2010/wordprocessingShape">
                          <wps:wsp>
                            <wps:cNvCnPr/>
                            <wps:spPr>
                              <a:xfrm>
                                <a:off x="0" y="0"/>
                                <a:ext cx="0" cy="241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2.4pt;margin-top:25.25pt;height:19pt;width:0pt;z-index:251678720;mso-width-relative:page;mso-height-relative:page;" filled="f" stroked="t" coordsize="21600,21600" o:gfxdata="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7KcufZAAAACQEAAA8AAAAAAAAAAQAgAAAAIgAAAGRy&#10;cy9kb3ducmV2LnhtbFBLAQIUABQAAAAIAIdO4kDOhPr3BAIAAPMDAAAOAAAAAAAAAAEAIAAAACgB&#10;AABkcnMvZTJvRG9jLnhtbFBLBQYAAAAABgAGAFkBAACeBQAAAAA=&#10;">
                      <v:fill on="f" focussize="0,0"/>
                      <v:stroke color="#000000" joinstyle="round" endarrow="block"/>
                      <v:imagedata o:title=""/>
                      <o:lock v:ext="edit" aspectratio="f"/>
                    </v:shape>
                  </w:pict>
                </mc:Fallback>
              </mc:AlternateContent>
            </w:r>
            <w:r>
              <w:rPr>
                <w:b/>
                <w:color w:val="000000"/>
              </w:rPr>
              <mc:AlternateContent>
                <mc:Choice Requires="wps">
                  <w:drawing>
                    <wp:anchor distT="0" distB="0" distL="114300" distR="114300" simplePos="0" relativeHeight="251679744" behindDoc="0" locked="0" layoutInCell="1" allowOverlap="1">
                      <wp:simplePos x="0" y="0"/>
                      <wp:positionH relativeFrom="column">
                        <wp:posOffset>4036695</wp:posOffset>
                      </wp:positionH>
                      <wp:positionV relativeFrom="paragraph">
                        <wp:posOffset>561975</wp:posOffset>
                      </wp:positionV>
                      <wp:extent cx="1154430" cy="278765"/>
                      <wp:effectExtent l="5080" t="4445" r="21590" b="21590"/>
                      <wp:wrapNone/>
                      <wp:docPr id="116" name="文本框 116"/>
                      <wp:cNvGraphicFramePr/>
                      <a:graphic xmlns:a="http://schemas.openxmlformats.org/drawingml/2006/main">
                        <a:graphicData uri="http://schemas.microsoft.com/office/word/2010/wordprocessingShape">
                          <wps:wsp>
                            <wps:cNvSpPr txBox="1"/>
                            <wps:spPr>
                              <a:xfrm>
                                <a:off x="0" y="0"/>
                                <a:ext cx="1154430"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21"/>
                                      <w:szCs w:val="21"/>
                                    </w:rPr>
                                  </w:pPr>
                                  <w:r>
                                    <w:rPr>
                                      <w:rFonts w:hint="eastAsia"/>
                                      <w:sz w:val="21"/>
                                      <w:szCs w:val="21"/>
                                    </w:rPr>
                                    <w:t>望塘污水处理厂</w:t>
                                  </w:r>
                                </w:p>
                              </w:txbxContent>
                            </wps:txbx>
                            <wps:bodyPr upright="1"/>
                          </wps:wsp>
                        </a:graphicData>
                      </a:graphic>
                    </wp:anchor>
                  </w:drawing>
                </mc:Choice>
                <mc:Fallback>
                  <w:pict>
                    <v:shape id="_x0000_s1026" o:spid="_x0000_s1026" o:spt="202" type="#_x0000_t202" style="position:absolute;left:0pt;margin-left:317.85pt;margin-top:44.25pt;height:21.95pt;width:90.9pt;z-index:251679744;mso-width-relative:page;mso-height-relative:page;" fillcolor="#FFFFFF" filled="t" stroked="t" coordsize="21600,21600" o:gfxdata="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LN2x9kAAAAKAQAADwAAAAAAAAABACAA&#10;AAAiAAAAZHJzL2Rvd25yZXYueG1sUEsBAhQAFAAAAAgAh07iQOuKOB0MAgAAOgQAAA4AAAAAAAAA&#10;AQAgAAAAKAEAAGRycy9lMm9Eb2MueG1sUEsFBgAAAAAGAAYAWQEAAKYFA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望塘污水处理厂</w:t>
                            </w:r>
                          </w:p>
                        </w:txbxContent>
                      </v:textbox>
                    </v:shape>
                  </w:pict>
                </mc:Fallback>
              </mc:AlternateContent>
            </w:r>
            <w:r>
              <w:rPr>
                <w:bCs/>
                <w:color w:val="000000"/>
                <w:szCs w:val="24"/>
              </w:rPr>
              <mc:AlternateContent>
                <mc:Choice Requires="wps">
                  <w:drawing>
                    <wp:anchor distT="0" distB="0" distL="114300" distR="114300" simplePos="0" relativeHeight="251677696" behindDoc="0" locked="0" layoutInCell="1" allowOverlap="1">
                      <wp:simplePos x="0" y="0"/>
                      <wp:positionH relativeFrom="column">
                        <wp:posOffset>4101465</wp:posOffset>
                      </wp:positionH>
                      <wp:positionV relativeFrom="paragraph">
                        <wp:posOffset>31115</wp:posOffset>
                      </wp:positionV>
                      <wp:extent cx="1013460" cy="278765"/>
                      <wp:effectExtent l="4445" t="4445" r="10795" b="21590"/>
                      <wp:wrapNone/>
                      <wp:docPr id="117" name="文本框 117"/>
                      <wp:cNvGraphicFramePr/>
                      <a:graphic xmlns:a="http://schemas.openxmlformats.org/drawingml/2006/main">
                        <a:graphicData uri="http://schemas.microsoft.com/office/word/2010/wordprocessingShape">
                          <wps:wsp>
                            <wps:cNvSpPr txBox="1"/>
                            <wps:spPr>
                              <a:xfrm>
                                <a:off x="0" y="0"/>
                                <a:ext cx="1013460"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21"/>
                                      <w:szCs w:val="21"/>
                                    </w:rPr>
                                  </w:pPr>
                                  <w:r>
                                    <w:rPr>
                                      <w:rFonts w:hint="eastAsia"/>
                                      <w:sz w:val="21"/>
                                      <w:szCs w:val="21"/>
                                    </w:rPr>
                                    <w:t>市政污水管网</w:t>
                                  </w:r>
                                </w:p>
                              </w:txbxContent>
                            </wps:txbx>
                            <wps:bodyPr upright="1"/>
                          </wps:wsp>
                        </a:graphicData>
                      </a:graphic>
                    </wp:anchor>
                  </w:drawing>
                </mc:Choice>
                <mc:Fallback>
                  <w:pict>
                    <v:shape id="_x0000_s1026" o:spid="_x0000_s1026" o:spt="202" type="#_x0000_t202" style="position:absolute;left:0pt;margin-left:322.95pt;margin-top:2.45pt;height:21.95pt;width:79.8pt;z-index:251677696;mso-width-relative:page;mso-height-relative:page;" fillcolor="#FFFFFF" filled="t" stroked="t" coordsize="21600,21600" o:gfxdata="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7sJfHXAAAACAEAAA8AAAAAAAAAAQAgAAAA&#10;IgAAAGRycy9kb3ducmV2LnhtbFBLAQIUABQAAAAIAIdO4kA4NKlpDAIAADoEAAAOAAAAAAAAAAEA&#10;IAAAACYBAABkcnMvZTJvRG9jLnhtbFBLBQYAAAAABgAGAFkBAACkBQAAAAA=&#10;">
                      <v:fill on="t" focussize="0,0"/>
                      <v:stroke color="#000000" joinstyle="miter"/>
                      <v:imagedata o:title=""/>
                      <o:lock v:ext="edit" aspectratio="f"/>
                      <v:textbox>
                        <w:txbxContent>
                          <w:p>
                            <w:pPr>
                              <w:spacing w:line="240" w:lineRule="auto"/>
                              <w:ind w:firstLine="0" w:firstLineChars="0"/>
                              <w:rPr>
                                <w:sz w:val="21"/>
                                <w:szCs w:val="21"/>
                              </w:rPr>
                            </w:pPr>
                            <w:r>
                              <w:rPr>
                                <w:rFonts w:hint="eastAsia"/>
                                <w:sz w:val="21"/>
                                <w:szCs w:val="21"/>
                              </w:rPr>
                              <w:t>市政污水管网</w:t>
                            </w:r>
                          </w:p>
                        </w:txbxContent>
                      </v:textbox>
                    </v:shape>
                  </w:pict>
                </mc:Fallback>
              </mc:AlternateContent>
            </w:r>
            <w:r>
              <w:rPr>
                <w:b/>
                <w:color w:val="000000"/>
              </w:rPr>
              <mc:AlternateContent>
                <mc:Choice Requires="wps">
                  <w:drawing>
                    <wp:anchor distT="0" distB="0" distL="114300" distR="114300" simplePos="0" relativeHeight="251681792" behindDoc="0" locked="0" layoutInCell="1" allowOverlap="1">
                      <wp:simplePos x="0" y="0"/>
                      <wp:positionH relativeFrom="column">
                        <wp:posOffset>4347845</wp:posOffset>
                      </wp:positionH>
                      <wp:positionV relativeFrom="paragraph">
                        <wp:posOffset>1082040</wp:posOffset>
                      </wp:positionV>
                      <wp:extent cx="843280" cy="33655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843280" cy="336550"/>
                              </a:xfrm>
                              <a:prstGeom prst="rect">
                                <a:avLst/>
                              </a:prstGeom>
                              <a:noFill/>
                              <a:ln>
                                <a:noFill/>
                              </a:ln>
                            </wps:spPr>
                            <wps:txbx>
                              <w:txbxContent>
                                <w:p>
                                  <w:pPr>
                                    <w:spacing w:line="240" w:lineRule="auto"/>
                                    <w:ind w:firstLine="0" w:firstLineChars="0"/>
                                    <w:rPr>
                                      <w:sz w:val="21"/>
                                      <w:szCs w:val="21"/>
                                    </w:rPr>
                                  </w:pPr>
                                  <w:r>
                                    <w:rPr>
                                      <w:rFonts w:hint="eastAsia"/>
                                      <w:sz w:val="21"/>
                                      <w:szCs w:val="21"/>
                                    </w:rPr>
                                    <w:t>南淝河</w:t>
                                  </w:r>
                                </w:p>
                              </w:txbxContent>
                            </wps:txbx>
                            <wps:bodyPr upright="1"/>
                          </wps:wsp>
                        </a:graphicData>
                      </a:graphic>
                    </wp:anchor>
                  </w:drawing>
                </mc:Choice>
                <mc:Fallback>
                  <w:pict>
                    <v:shape id="_x0000_s1026" o:spid="_x0000_s1026" o:spt="202" type="#_x0000_t202" style="position:absolute;left:0pt;margin-left:342.35pt;margin-top:85.2pt;height:26.5pt;width:66.4pt;z-index:251681792;mso-width-relative:page;mso-height-relative:page;" filled="f" stroked="f" coordsize="21600,21600" o:gfxdata="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VgJI/Y&#10;AAAACwEAAA8AAAAAAAAAAQAgAAAAIgAAAGRycy9kb3ducmV2LnhtbFBLAQIUABQAAAAIAIdO4kD5&#10;LqHkrgEAAFEDAAAOAAAAAAAAAAEAIAAAACcBAABkcnMvZTJvRG9jLnhtbFBLBQYAAAAABgAGAFkB&#10;AABHBQAAAAA=&#10;">
                      <v:fill on="f" focussize="0,0"/>
                      <v:stroke on="f"/>
                      <v:imagedata o:title=""/>
                      <o:lock v:ext="edit" aspectratio="f"/>
                      <v:textbox>
                        <w:txbxContent>
                          <w:p>
                            <w:pPr>
                              <w:spacing w:line="240" w:lineRule="auto"/>
                              <w:ind w:firstLine="0" w:firstLineChars="0"/>
                              <w:rPr>
                                <w:sz w:val="21"/>
                                <w:szCs w:val="21"/>
                              </w:rPr>
                            </w:pPr>
                            <w:r>
                              <w:rPr>
                                <w:rFonts w:hint="eastAsia"/>
                                <w:sz w:val="21"/>
                                <w:szCs w:val="21"/>
                              </w:rPr>
                              <w:t>南淝河</w:t>
                            </w:r>
                          </w:p>
                        </w:txbxContent>
                      </v:textbox>
                    </v:shape>
                  </w:pict>
                </mc:Fallback>
              </mc:AlternateContent>
            </w:r>
          </w:p>
          <w:p>
            <w:pPr>
              <w:spacing w:line="500" w:lineRule="exact"/>
              <w:ind w:firstLine="482"/>
              <w:rPr>
                <w:b/>
                <w:color w:val="000000"/>
              </w:rPr>
            </w:pPr>
          </w:p>
          <w:p>
            <w:pPr>
              <w:pStyle w:val="62"/>
              <w:spacing w:before="31"/>
              <w:rPr>
                <w:rFonts w:hAnsi="宋体"/>
              </w:rPr>
            </w:pPr>
          </w:p>
          <w:p>
            <w:pPr>
              <w:pStyle w:val="62"/>
              <w:spacing w:before="31"/>
              <w:rPr>
                <w:rFonts w:hAnsi="宋体"/>
              </w:rPr>
            </w:pPr>
          </w:p>
          <w:p>
            <w:pPr>
              <w:ind w:firstLine="480"/>
              <w:rPr>
                <w:sz w:val="21"/>
              </w:rPr>
            </w:pPr>
          </w:p>
          <w:p>
            <w:pPr>
              <w:spacing w:line="360" w:lineRule="auto"/>
              <w:jc w:val="center"/>
              <w:rPr>
                <w:rFonts w:hint="default" w:ascii="Times New Roman" w:hAnsi="Times New Roman" w:eastAsia="宋体" w:cs="Times New Roman"/>
                <w:b/>
                <w:bCs/>
                <w:sz w:val="24"/>
                <w:szCs w:val="24"/>
              </w:rPr>
            </w:pPr>
            <w:r>
              <w:rPr>
                <w:rFonts w:ascii="Times New Roman" w:hAnsi="Times New Roman"/>
                <w:b/>
                <w:bCs/>
                <w:color w:val="000000" w:themeColor="text1"/>
                <w:szCs w:val="21"/>
                <w14:textFill>
                  <w14:solidFill>
                    <w14:schemeClr w14:val="tx1"/>
                  </w14:solidFill>
                </w14:textFill>
              </w:rPr>
              <w:t>图2.6-1 项目水</w:t>
            </w:r>
            <w:r>
              <w:rPr>
                <w:rFonts w:ascii="Times New Roman" w:hAnsi="Times New Roman" w:eastAsia="宋体" w:cs="Times New Roman"/>
                <w:b/>
                <w:bCs/>
                <w:color w:val="000000" w:themeColor="text1"/>
                <w:szCs w:val="21"/>
                <w14:textFill>
                  <w14:solidFill>
                    <w14:schemeClr w14:val="tx1"/>
                  </w14:solidFill>
                </w14:textFill>
              </w:rPr>
              <w:t>平衡图</w:t>
            </w:r>
            <w:r>
              <w:rPr>
                <w:rFonts w:hint="eastAsia" w:ascii="Times New Roman" w:hAnsi="Times New Roman" w:eastAsia="宋体" w:cs="Times New Roman"/>
                <w:b/>
                <w:bCs/>
                <w:color w:val="000000" w:themeColor="text1"/>
                <w:szCs w:val="21"/>
                <w:lang w:eastAsia="zh-CN"/>
                <w14:textFill>
                  <w14:solidFill>
                    <w14:schemeClr w14:val="tx1"/>
                  </w14:solidFill>
                </w14:textFill>
              </w:rPr>
              <w:t>（单位：</w:t>
            </w:r>
            <w:r>
              <w:rPr>
                <w:rFonts w:hint="eastAsia" w:ascii="Times New Roman" w:hAnsi="Times New Roman" w:cs="Times New Roman"/>
                <w:b/>
                <w:bCs/>
                <w:color w:val="000000" w:themeColor="text1"/>
                <w:szCs w:val="21"/>
                <w:lang w:val="en-US" w:eastAsia="zh-CN"/>
                <w14:textFill>
                  <w14:solidFill>
                    <w14:schemeClr w14:val="tx1"/>
                  </w14:solidFill>
                </w14:textFill>
              </w:rPr>
              <w:t>t</w:t>
            </w:r>
            <w:r>
              <w:rPr>
                <w:rFonts w:hint="eastAsia" w:ascii="Times New Roman" w:hAnsi="Times New Roman" w:eastAsia="宋体" w:cs="Times New Roman"/>
                <w:b/>
                <w:bCs/>
                <w:color w:val="000000" w:themeColor="text1"/>
                <w:szCs w:val="21"/>
                <w14:textFill>
                  <w14:solidFill>
                    <w14:schemeClr w14:val="tx1"/>
                  </w14:solidFill>
                </w14:textFill>
              </w:rPr>
              <w:t>/d</w:t>
            </w:r>
            <w:r>
              <w:rPr>
                <w:rFonts w:hint="eastAsia" w:ascii="Times New Roman" w:hAnsi="Times New Roman" w:eastAsia="宋体" w:cs="Times New Roman"/>
                <w:b/>
                <w:bCs/>
                <w:color w:val="000000" w:themeColor="text1"/>
                <w:szCs w:val="21"/>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2.7 本项目生产工艺及产污环节</w:t>
            </w:r>
          </w:p>
          <w:p>
            <w:pPr>
              <w:spacing w:line="360" w:lineRule="auto"/>
              <w:ind w:firstLine="480" w:firstLineChars="200"/>
              <w:rPr>
                <w:rFonts w:ascii="Times New Roman" w:hAnsi="Times New Roman"/>
                <w:sz w:val="24"/>
                <w:szCs w:val="24"/>
              </w:rPr>
            </w:pPr>
            <w:r>
              <w:rPr>
                <w:rFonts w:hint="default" w:ascii="Times New Roman" w:hAnsi="Times New Roman" w:eastAsia="宋体" w:cs="Times New Roman"/>
                <w:bCs/>
                <w:sz w:val="24"/>
                <w:szCs w:val="24"/>
              </w:rPr>
              <w:t>本项目主要进行</w:t>
            </w:r>
            <w:r>
              <w:rPr>
                <w:rFonts w:hint="eastAsia" w:ascii="Times New Roman" w:hAnsi="Times New Roman" w:eastAsia="宋体" w:cs="Times New Roman"/>
                <w:bCs/>
                <w:sz w:val="24"/>
                <w:szCs w:val="24"/>
              </w:rPr>
              <w:t>哈弗汽车销售及保养服务</w:t>
            </w:r>
            <w:r>
              <w:rPr>
                <w:rFonts w:hint="default" w:ascii="Times New Roman" w:hAnsi="Times New Roman" w:eastAsia="宋体" w:cs="Times New Roman"/>
                <w:bCs/>
                <w:sz w:val="24"/>
                <w:szCs w:val="24"/>
              </w:rPr>
              <w:t>，汽车保养具体的生产工艺流程如下：</w:t>
            </w:r>
          </w:p>
          <w:p>
            <w:pPr>
              <w:spacing w:line="360" w:lineRule="auto"/>
              <w:ind w:firstLine="420" w:firstLineChars="200"/>
              <w:jc w:val="center"/>
              <w:rPr>
                <w:rFonts w:ascii="Times New Roman" w:hAnsi="Times New Roman"/>
                <w:sz w:val="24"/>
                <w:szCs w:val="24"/>
              </w:rPr>
            </w:pPr>
            <w:r>
              <w:rPr>
                <w:kern w:val="2"/>
                <w:lang w:val="en-US" w:eastAsia="zh-CN"/>
              </w:rPr>
              <w:object>
                <v:shape id="_x0000_i1025" o:spt="75" type="#_x0000_t75" style="height:283.55pt;width:167.85pt;" o:ole="t" filled="f" o:preferrelative="t" stroked="f" coordsize="21600,21600">
                  <v:path/>
                  <v:fill on="f" focussize="0,0"/>
                  <v:stroke on="f"/>
                  <v:imagedata r:id="rId9" cropright="32188f" o:title=""/>
                  <o:lock v:ext="edit" aspectratio="f"/>
                  <w10:wrap type="none"/>
                  <w10:anchorlock/>
                </v:shape>
                <o:OLEObject Type="Embed" ProgID="Visio.Drawing.11" ShapeID="_x0000_i1025" DrawAspect="Content" ObjectID="_1468075725" r:id="rId8">
                  <o:LockedField>false</o:LockedField>
                </o:OLEObject>
              </w:object>
            </w:r>
          </w:p>
          <w:p>
            <w:pPr>
              <w:autoSpaceDE w:val="0"/>
              <w:autoSpaceDN w:val="0"/>
              <w:adjustRightInd w:val="0"/>
              <w:spacing w:line="240" w:lineRule="auto"/>
              <w:ind w:firstLine="422"/>
              <w:textAlignment w:val="top"/>
              <w:rPr>
                <w:rFonts w:hint="default" w:ascii="Times New Roman" w:hAnsi="Times New Roman" w:eastAsia="宋体" w:cs="Times New Roman"/>
                <w:b/>
                <w:bCs/>
                <w:szCs w:val="21"/>
              </w:rPr>
            </w:pPr>
            <w:r>
              <w:rPr>
                <w:rFonts w:ascii="Times New Roman" w:hAnsi="Times New Roman"/>
                <w:szCs w:val="21"/>
              </w:rPr>
              <w:t>注：S1—废齿轮油；S2—废含油抹布手套；S3—废空调滤芯；S4—废冷冻液；S5—废机油；S6—废刹车油；S7—废铅蓄电池；S8—废旧轮胎；W1—洗车废水；</w:t>
            </w:r>
          </w:p>
          <w:p>
            <w:pPr>
              <w:spacing w:line="360" w:lineRule="auto"/>
              <w:jc w:val="center"/>
              <w:rPr>
                <w:rFonts w:hint="default" w:ascii="Times New Roman" w:hAnsi="Times New Roman" w:eastAsia="宋体" w:cs="Times New Roman"/>
                <w:b/>
                <w:sz w:val="28"/>
                <w:szCs w:val="28"/>
              </w:rPr>
            </w:pPr>
            <w:r>
              <w:rPr>
                <w:rFonts w:hint="default" w:ascii="Times New Roman" w:hAnsi="Times New Roman" w:eastAsia="宋体" w:cs="Times New Roman"/>
                <w:b/>
                <w:bCs/>
                <w:szCs w:val="21"/>
              </w:rPr>
              <w:t xml:space="preserve">图2.7-1 </w:t>
            </w:r>
            <w:r>
              <w:rPr>
                <w:rFonts w:hint="eastAsia" w:ascii="Times New Roman" w:hAnsi="Times New Roman" w:cs="Times New Roman"/>
                <w:b/>
                <w:bCs/>
                <w:szCs w:val="21"/>
                <w:lang w:eastAsia="zh-CN"/>
              </w:rPr>
              <w:t>汽车保养</w:t>
            </w:r>
            <w:r>
              <w:rPr>
                <w:rFonts w:hint="default" w:ascii="Times New Roman" w:hAnsi="Times New Roman" w:eastAsia="宋体" w:cs="Times New Roman"/>
                <w:b/>
                <w:bCs/>
                <w:szCs w:val="21"/>
              </w:rPr>
              <w:t>工艺流程图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工艺流程简述：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top"/>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（1）底盘检查保养：主要为检查车辆各种传动部件、悬挂部件、传动轴、减震器以及四轮定位；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top"/>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（2）油水检查、更换保养：主要为检查更换保养车辆发动机机油、变速箱齿轮油、刹车助力油、助力转向油以及对车辆水箱、变速箱、空调的检查保养；过程会产生废齿轮油（S</w:t>
            </w:r>
            <w:r>
              <w:rPr>
                <w:rFonts w:hint="default" w:ascii="Times New Roman" w:hAnsi="Times New Roman" w:eastAsia="宋体" w:cs="Times New Roman"/>
                <w:color w:val="000000"/>
                <w:sz w:val="24"/>
                <w:szCs w:val="28"/>
                <w:vertAlign w:val="subscript"/>
              </w:rPr>
              <w:t>1</w:t>
            </w:r>
            <w:r>
              <w:rPr>
                <w:rFonts w:hint="default" w:ascii="Times New Roman" w:hAnsi="Times New Roman" w:eastAsia="宋体" w:cs="Times New Roman"/>
                <w:color w:val="000000"/>
                <w:sz w:val="24"/>
                <w:szCs w:val="28"/>
              </w:rPr>
              <w:t>）、废含油抹布手套（S</w:t>
            </w:r>
            <w:r>
              <w:rPr>
                <w:rFonts w:hint="default" w:ascii="Times New Roman" w:hAnsi="Times New Roman" w:eastAsia="宋体" w:cs="Times New Roman"/>
                <w:color w:val="000000"/>
                <w:sz w:val="24"/>
                <w:szCs w:val="28"/>
                <w:vertAlign w:val="subscript"/>
              </w:rPr>
              <w:t>2</w:t>
            </w:r>
            <w:r>
              <w:rPr>
                <w:rFonts w:hint="default" w:ascii="Times New Roman" w:hAnsi="Times New Roman" w:eastAsia="宋体" w:cs="Times New Roman"/>
                <w:color w:val="000000"/>
                <w:sz w:val="24"/>
                <w:szCs w:val="28"/>
              </w:rPr>
              <w:t>）、废空调滤芯（S</w:t>
            </w:r>
            <w:r>
              <w:rPr>
                <w:rFonts w:hint="default" w:ascii="Times New Roman" w:hAnsi="Times New Roman" w:eastAsia="宋体" w:cs="Times New Roman"/>
                <w:color w:val="000000"/>
                <w:sz w:val="24"/>
                <w:szCs w:val="28"/>
                <w:vertAlign w:val="subscript"/>
              </w:rPr>
              <w:t>3</w:t>
            </w:r>
            <w:r>
              <w:rPr>
                <w:rFonts w:hint="default" w:ascii="Times New Roman" w:hAnsi="Times New Roman" w:eastAsia="宋体" w:cs="Times New Roman"/>
                <w:color w:val="000000"/>
                <w:sz w:val="24"/>
                <w:szCs w:val="28"/>
              </w:rPr>
              <w:t>）、废冷冻液（S</w:t>
            </w:r>
            <w:r>
              <w:rPr>
                <w:rFonts w:hint="default" w:ascii="Times New Roman" w:hAnsi="Times New Roman" w:eastAsia="宋体" w:cs="Times New Roman"/>
                <w:color w:val="000000"/>
                <w:sz w:val="24"/>
                <w:szCs w:val="28"/>
                <w:vertAlign w:val="subscript"/>
              </w:rPr>
              <w:t>4</w:t>
            </w:r>
            <w:r>
              <w:rPr>
                <w:rFonts w:hint="default" w:ascii="Times New Roman" w:hAnsi="Times New Roman" w:eastAsia="宋体" w:cs="Times New Roman"/>
                <w:color w:val="000000"/>
                <w:sz w:val="24"/>
                <w:szCs w:val="28"/>
              </w:rPr>
              <w:t>）、废机油（S</w:t>
            </w:r>
            <w:r>
              <w:rPr>
                <w:rFonts w:hint="default" w:ascii="Times New Roman" w:hAnsi="Times New Roman" w:eastAsia="宋体" w:cs="Times New Roman"/>
                <w:color w:val="000000"/>
                <w:sz w:val="24"/>
                <w:szCs w:val="28"/>
                <w:vertAlign w:val="subscript"/>
              </w:rPr>
              <w:t>5</w:t>
            </w:r>
            <w:r>
              <w:rPr>
                <w:rFonts w:hint="default" w:ascii="Times New Roman" w:hAnsi="Times New Roman" w:eastAsia="宋体" w:cs="Times New Roman"/>
                <w:color w:val="000000"/>
                <w:sz w:val="24"/>
                <w:szCs w:val="28"/>
              </w:rPr>
              <w:t>）、废刹车油（S</w:t>
            </w:r>
            <w:r>
              <w:rPr>
                <w:rFonts w:hint="default" w:ascii="Times New Roman" w:hAnsi="Times New Roman" w:eastAsia="宋体" w:cs="Times New Roman"/>
                <w:color w:val="000000"/>
                <w:sz w:val="24"/>
                <w:szCs w:val="28"/>
                <w:vertAlign w:val="subscript"/>
              </w:rPr>
              <w:t>6</w:t>
            </w:r>
            <w:r>
              <w:rPr>
                <w:rFonts w:hint="default" w:ascii="Times New Roman" w:hAnsi="Times New Roman" w:eastAsia="宋体" w:cs="Times New Roman"/>
                <w:color w:val="000000"/>
                <w:sz w:val="24"/>
                <w:szCs w:val="28"/>
              </w:rPr>
              <w:t>）、废铅蓄电池（S</w:t>
            </w:r>
            <w:r>
              <w:rPr>
                <w:rFonts w:hint="default" w:ascii="Times New Roman" w:hAnsi="Times New Roman" w:eastAsia="宋体" w:cs="Times New Roman"/>
                <w:color w:val="000000"/>
                <w:sz w:val="24"/>
                <w:szCs w:val="28"/>
                <w:vertAlign w:val="subscript"/>
              </w:rPr>
              <w:t>7</w:t>
            </w:r>
            <w:r>
              <w:rPr>
                <w:rFonts w:hint="default" w:ascii="Times New Roman" w:hAnsi="Times New Roman" w:eastAsia="宋体" w:cs="Times New Roman"/>
                <w:color w:val="000000"/>
                <w:sz w:val="24"/>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top"/>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（3）轮胎检查保养：根据车辆实际情况，判断车辆轮胎是否需要进行保养更换，轮胎更换后，会产生废旧轮胎（S</w:t>
            </w:r>
            <w:r>
              <w:rPr>
                <w:rFonts w:hint="default" w:ascii="Times New Roman" w:hAnsi="Times New Roman" w:eastAsia="宋体" w:cs="Times New Roman"/>
                <w:color w:val="000000"/>
                <w:sz w:val="24"/>
                <w:szCs w:val="28"/>
                <w:vertAlign w:val="subscript"/>
              </w:rPr>
              <w:t>8</w:t>
            </w:r>
            <w:r>
              <w:rPr>
                <w:rFonts w:hint="default" w:ascii="Times New Roman" w:hAnsi="Times New Roman" w:eastAsia="宋体" w:cs="Times New Roman"/>
                <w:color w:val="000000"/>
                <w:sz w:val="24"/>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top"/>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（4）车辆清洗：首先对车辆进行预洗，即全车均匀喷洒清洗液，使车身上泥沙乳化脱落，同时给车身降温；然后对车辆进行冲洗，即用高压枪对车身进行全方位喷淋，去泥去沙，过程会产生洗车废水（W</w:t>
            </w:r>
            <w:r>
              <w:rPr>
                <w:rFonts w:hint="default" w:ascii="Times New Roman" w:hAnsi="Times New Roman" w:eastAsia="宋体" w:cs="Times New Roman"/>
                <w:color w:val="000000"/>
                <w:sz w:val="24"/>
                <w:szCs w:val="28"/>
                <w:vertAlign w:val="subscript"/>
              </w:rPr>
              <w:t>1</w:t>
            </w:r>
            <w:r>
              <w:rPr>
                <w:rFonts w:hint="default" w:ascii="Times New Roman" w:hAnsi="Times New Roman" w:eastAsia="宋体" w:cs="Times New Roman"/>
                <w:color w:val="000000"/>
                <w:sz w:val="24"/>
                <w:szCs w:val="28"/>
              </w:rPr>
              <w:t>）。</w:t>
            </w:r>
          </w:p>
          <w:p>
            <w:pPr>
              <w:keepNext w:val="0"/>
              <w:keepLines w:val="0"/>
              <w:pageBreakBefore w:val="0"/>
              <w:widowControl w:val="0"/>
              <w:kinsoku/>
              <w:wordWrap/>
              <w:overflowPunct/>
              <w:topLinePunct w:val="0"/>
              <w:bidi w:val="0"/>
              <w:adjustRightInd/>
              <w:snapToGrid/>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color w:val="000000"/>
                <w:sz w:val="24"/>
                <w:szCs w:val="28"/>
              </w:rPr>
              <w:t>（5）试车完工：车辆进行检验试车后完工出厂。</w:t>
            </w:r>
          </w:p>
          <w:p>
            <w:pPr>
              <w:pStyle w:val="51"/>
              <w:ind w:left="0" w:leftChars="0" w:firstLine="0" w:firstLineChars="0"/>
              <w:rPr>
                <w:rFonts w:ascii="Times New Roman" w:hAnsi="Times New Roman"/>
                <w:b/>
                <w:color w:val="auto"/>
                <w:sz w:val="24"/>
                <w:szCs w:val="24"/>
              </w:rPr>
            </w:pPr>
            <w:r>
              <w:rPr>
                <w:rFonts w:ascii="Times New Roman" w:hAnsi="Times New Roman"/>
                <w:b/>
                <w:color w:val="auto"/>
                <w:sz w:val="24"/>
                <w:szCs w:val="24"/>
              </w:rPr>
              <w:t>2.8 项目变动情况</w:t>
            </w:r>
          </w:p>
          <w:p>
            <w:pPr>
              <w:pStyle w:val="30"/>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项目建设内容与环评设计一致，无变动情况产生。</w:t>
            </w: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tc>
      </w:tr>
    </w:tbl>
    <w:p>
      <w:p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0"/>
        <w:spacing w:line="360" w:lineRule="auto"/>
        <w:outlineLvl w:val="0"/>
        <w:rPr>
          <w:rFonts w:ascii="Times New Roman" w:hAnsi="Times New Roman"/>
          <w:b/>
          <w:bCs/>
          <w:sz w:val="36"/>
          <w:szCs w:val="36"/>
        </w:rPr>
      </w:pPr>
      <w:bookmarkStart w:id="8" w:name="_Toc518308875"/>
      <w:bookmarkStart w:id="9" w:name="_Toc24060"/>
      <w:r>
        <w:rPr>
          <w:rFonts w:ascii="Times New Roman" w:hAnsi="Times New Roman"/>
          <w:b/>
          <w:bCs/>
          <w:sz w:val="36"/>
          <w:szCs w:val="36"/>
        </w:rPr>
        <w:t>表三</w:t>
      </w:r>
      <w:r>
        <w:rPr>
          <w:rFonts w:hint="eastAsia" w:ascii="Times New Roman" w:hAnsi="Times New Roman"/>
          <w:b/>
          <w:bCs/>
          <w:sz w:val="36"/>
          <w:szCs w:val="36"/>
        </w:rPr>
        <w:t xml:space="preserve"> </w:t>
      </w:r>
      <w:r>
        <w:rPr>
          <w:rFonts w:ascii="Times New Roman" w:hAnsi="Times New Roman"/>
          <w:b/>
          <w:bCs/>
          <w:sz w:val="36"/>
          <w:szCs w:val="36"/>
        </w:rPr>
        <w:t>主要污染源、污染物处理和排放</w:t>
      </w:r>
      <w:bookmarkEnd w:id="8"/>
      <w:bookmarkEnd w:id="9"/>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638" w:type="dxa"/>
            <w:vAlign w:val="center"/>
          </w:tcPr>
          <w:p>
            <w:pPr>
              <w:pStyle w:val="10"/>
              <w:spacing w:line="360" w:lineRule="auto"/>
              <w:rPr>
                <w:rFonts w:ascii="Times New Roman" w:hAnsi="Times New Roman"/>
                <w:b/>
                <w:bCs/>
                <w:sz w:val="24"/>
                <w:szCs w:val="24"/>
              </w:rPr>
            </w:pPr>
            <w:r>
              <w:rPr>
                <w:rFonts w:ascii="Times New Roman" w:hAnsi="Times New Roman"/>
                <w:b/>
                <w:sz w:val="24"/>
                <w:szCs w:val="24"/>
              </w:rPr>
              <w:t>3.</w:t>
            </w:r>
            <w:r>
              <w:rPr>
                <w:rFonts w:ascii="Times New Roman" w:hAnsi="Times New Roman"/>
                <w:b/>
                <w:bCs/>
                <w:sz w:val="24"/>
                <w:szCs w:val="24"/>
              </w:rPr>
              <w:t>1</w:t>
            </w:r>
            <w:r>
              <w:rPr>
                <w:rFonts w:hint="eastAsia" w:ascii="Times New Roman" w:hAnsi="Times New Roman"/>
                <w:b/>
                <w:bCs/>
                <w:sz w:val="24"/>
                <w:szCs w:val="24"/>
              </w:rPr>
              <w:t xml:space="preserve"> </w:t>
            </w:r>
            <w:r>
              <w:rPr>
                <w:rFonts w:ascii="Times New Roman" w:hAnsi="Times New Roman"/>
                <w:b/>
                <w:bCs/>
                <w:sz w:val="24"/>
                <w:szCs w:val="24"/>
              </w:rPr>
              <w:t>废水</w:t>
            </w:r>
          </w:p>
          <w:p>
            <w:pPr>
              <w:pStyle w:val="10"/>
              <w:spacing w:line="360" w:lineRule="auto"/>
              <w:ind w:firstLine="480" w:firstLineChars="200"/>
              <w:rPr>
                <w:rFonts w:hint="default" w:ascii="Times New Roman" w:hAnsi="Times New Roman" w:cs="Times New Roman"/>
                <w:sz w:val="24"/>
                <w:lang w:eastAsia="zh-CN"/>
              </w:rPr>
            </w:pPr>
            <w:r>
              <w:rPr>
                <w:rFonts w:hint="default" w:ascii="Times New Roman" w:hAnsi="Times New Roman" w:cs="Times New Roman"/>
                <w:color w:val="000000"/>
                <w:sz w:val="24"/>
                <w:lang w:val="en-US" w:eastAsia="zh-CN"/>
              </w:rPr>
              <w:t>项目废水主要</w:t>
            </w:r>
            <w:r>
              <w:rPr>
                <w:rFonts w:hint="eastAsia" w:ascii="Times New Roman" w:hAnsi="Times New Roman" w:cs="Times New Roman"/>
                <w:color w:val="000000"/>
                <w:sz w:val="24"/>
                <w:lang w:val="en-US" w:eastAsia="zh-CN"/>
              </w:rPr>
              <w:t>为生活污水、洗车废水。洗车废水经隔油沉淀池处理后与生活污水一并排入化粪池，经过化粪池处理后排入市政污水管网，进入望塘污水处理厂处理，处理达标后排入南淝河</w:t>
            </w:r>
            <w:r>
              <w:rPr>
                <w:rFonts w:hint="default" w:ascii="Times New Roman" w:hAnsi="Times New Roman" w:cs="Times New Roman"/>
                <w:color w:val="auto"/>
                <w:kern w:val="0"/>
                <w:sz w:val="24"/>
                <w:szCs w:val="28"/>
                <w:lang w:eastAsia="zh-CN"/>
              </w:rPr>
              <w:t>。本项目产生的废水均得到妥善处置。</w:t>
            </w:r>
          </w:p>
          <w:p>
            <w:pPr>
              <w:pStyle w:val="10"/>
              <w:spacing w:line="360" w:lineRule="auto"/>
              <w:rPr>
                <w:rFonts w:ascii="Times New Roman" w:hAnsi="Times New Roman"/>
                <w:b/>
                <w:bCs/>
                <w:sz w:val="24"/>
                <w:szCs w:val="24"/>
              </w:rPr>
            </w:pPr>
            <w:bookmarkStart w:id="10" w:name="_Toc23514"/>
            <w:bookmarkStart w:id="11" w:name="_Toc31714"/>
            <w:bookmarkStart w:id="12" w:name="_Toc3912"/>
            <w:r>
              <w:rPr>
                <w:rFonts w:ascii="Times New Roman" w:hAnsi="Times New Roman"/>
                <w:b/>
                <w:bCs/>
                <w:sz w:val="24"/>
                <w:szCs w:val="24"/>
              </w:rPr>
              <w:t>3.2 废气</w:t>
            </w:r>
            <w:bookmarkEnd w:id="10"/>
            <w:bookmarkEnd w:id="11"/>
            <w:bookmarkEnd w:id="12"/>
          </w:p>
          <w:p>
            <w:pPr>
              <w:pStyle w:val="10"/>
              <w:spacing w:line="360" w:lineRule="auto"/>
              <w:ind w:firstLine="480" w:firstLineChars="200"/>
              <w:rPr>
                <w:rFonts w:hint="default" w:ascii="Times New Roman" w:hAnsi="Times New Roman" w:cs="Times New Roman"/>
                <w:color w:val="auto"/>
                <w:kern w:val="0"/>
                <w:sz w:val="24"/>
                <w:szCs w:val="28"/>
                <w:lang w:eastAsia="zh-CN"/>
              </w:rPr>
            </w:pPr>
            <w:bookmarkStart w:id="13" w:name="_Toc10177"/>
            <w:bookmarkStart w:id="14" w:name="_Toc21821"/>
            <w:bookmarkStart w:id="15" w:name="_Toc17497"/>
            <w:bookmarkStart w:id="16" w:name="_Toc24386"/>
            <w:r>
              <w:rPr>
                <w:rFonts w:hint="eastAsia" w:ascii="Times New Roman" w:hAnsi="Times New Roman" w:cs="Times New Roman"/>
                <w:color w:val="auto"/>
                <w:kern w:val="0"/>
                <w:sz w:val="24"/>
                <w:szCs w:val="28"/>
                <w:lang w:val="en-US" w:eastAsia="zh-CN"/>
              </w:rPr>
              <w:t>项目</w:t>
            </w:r>
            <w:bookmarkEnd w:id="13"/>
            <w:r>
              <w:rPr>
                <w:rFonts w:hint="default" w:ascii="Times New Roman" w:hAnsi="Times New Roman" w:cs="Times New Roman"/>
                <w:color w:val="auto"/>
                <w:kern w:val="0"/>
                <w:sz w:val="24"/>
                <w:szCs w:val="28"/>
                <w:lang w:eastAsia="zh-CN"/>
              </w:rPr>
              <w:t>不进行钣金、喷漆等作业</w:t>
            </w:r>
            <w:r>
              <w:rPr>
                <w:rFonts w:hint="eastAsia" w:ascii="Times New Roman" w:hAnsi="Times New Roman" w:cs="Times New Roman"/>
                <w:color w:val="auto"/>
                <w:kern w:val="0"/>
                <w:sz w:val="24"/>
                <w:szCs w:val="28"/>
                <w:lang w:eastAsia="zh-CN"/>
              </w:rPr>
              <w:t>，故无废气产生。</w:t>
            </w:r>
          </w:p>
          <w:p>
            <w:pPr>
              <w:pStyle w:val="10"/>
              <w:spacing w:line="360" w:lineRule="auto"/>
              <w:rPr>
                <w:rFonts w:ascii="Times New Roman" w:hAnsi="Times New Roman"/>
                <w:b/>
                <w:bCs/>
                <w:sz w:val="24"/>
                <w:szCs w:val="24"/>
              </w:rPr>
            </w:pPr>
            <w:r>
              <w:rPr>
                <w:rFonts w:ascii="Times New Roman" w:hAnsi="Times New Roman"/>
                <w:b/>
                <w:bCs/>
                <w:sz w:val="24"/>
                <w:szCs w:val="24"/>
              </w:rPr>
              <w:t>3.3</w:t>
            </w:r>
            <w:r>
              <w:rPr>
                <w:rFonts w:hint="eastAsia" w:ascii="Times New Roman" w:hAnsi="Times New Roman"/>
                <w:b/>
                <w:bCs/>
                <w:sz w:val="24"/>
                <w:szCs w:val="24"/>
              </w:rPr>
              <w:t xml:space="preserve"> </w:t>
            </w:r>
            <w:r>
              <w:rPr>
                <w:rFonts w:ascii="Times New Roman" w:hAnsi="Times New Roman"/>
                <w:b/>
                <w:bCs/>
                <w:sz w:val="24"/>
                <w:szCs w:val="24"/>
              </w:rPr>
              <w:t>噪声</w:t>
            </w:r>
            <w:bookmarkEnd w:id="14"/>
            <w:bookmarkEnd w:id="15"/>
            <w:bookmarkEnd w:id="16"/>
          </w:p>
          <w:p>
            <w:pPr>
              <w:spacing w:line="360" w:lineRule="auto"/>
              <w:ind w:firstLine="480" w:firstLineChars="200"/>
              <w:rPr>
                <w:rFonts w:ascii="Times New Roman" w:hAnsi="Times New Roman"/>
                <w:sz w:val="24"/>
                <w:szCs w:val="24"/>
              </w:rPr>
            </w:pPr>
            <w:bookmarkStart w:id="17" w:name="_Toc27967"/>
            <w:bookmarkStart w:id="18" w:name="_Toc10770"/>
            <w:bookmarkStart w:id="19" w:name="_Toc14668"/>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spacing w:line="360" w:lineRule="auto"/>
              <w:rPr>
                <w:rFonts w:ascii="Times New Roman" w:hAnsi="Times New Roman"/>
                <w:b/>
                <w:bCs/>
                <w:sz w:val="24"/>
                <w:szCs w:val="24"/>
              </w:rPr>
            </w:pPr>
            <w:r>
              <w:rPr>
                <w:rFonts w:ascii="Times New Roman" w:hAnsi="Times New Roman"/>
                <w:b/>
                <w:bCs/>
                <w:sz w:val="24"/>
                <w:szCs w:val="24"/>
              </w:rPr>
              <w:t>3.4</w:t>
            </w:r>
            <w:r>
              <w:rPr>
                <w:rFonts w:hint="eastAsia" w:ascii="Times New Roman" w:hAnsi="Times New Roman"/>
                <w:b/>
                <w:bCs/>
                <w:sz w:val="24"/>
                <w:szCs w:val="24"/>
              </w:rPr>
              <w:t xml:space="preserve"> </w:t>
            </w:r>
            <w:r>
              <w:rPr>
                <w:rFonts w:ascii="Times New Roman" w:hAnsi="Times New Roman"/>
                <w:b/>
                <w:bCs/>
                <w:sz w:val="24"/>
                <w:szCs w:val="24"/>
              </w:rPr>
              <w:t>固体废物</w:t>
            </w:r>
            <w:bookmarkEnd w:id="17"/>
            <w:bookmarkEnd w:id="18"/>
            <w:bookmarkEnd w:id="19"/>
          </w:p>
          <w:p>
            <w:pPr>
              <w:pStyle w:val="10"/>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本</w:t>
            </w:r>
            <w:r>
              <w:rPr>
                <w:rFonts w:hint="default" w:ascii="Times New Roman" w:hAnsi="Times New Roman" w:cs="Times New Roman"/>
                <w:color w:val="auto"/>
                <w:sz w:val="24"/>
              </w:rPr>
              <w:t>项</w:t>
            </w:r>
            <w:r>
              <w:rPr>
                <w:rFonts w:hint="default" w:ascii="Times New Roman" w:hAnsi="Times New Roman" w:eastAsia="宋体" w:cs="Times New Roman"/>
                <w:color w:val="auto"/>
                <w:sz w:val="24"/>
              </w:rPr>
              <w:t>目生产过程中</w:t>
            </w:r>
            <w:r>
              <w:rPr>
                <w:rFonts w:hint="eastAsia" w:ascii="Times New Roman" w:hAnsi="Times New Roman" w:cs="Times New Roman"/>
                <w:color w:val="auto"/>
                <w:sz w:val="24"/>
                <w:lang w:eastAsia="zh-CN"/>
              </w:rPr>
              <w:t>产</w:t>
            </w:r>
            <w:r>
              <w:rPr>
                <w:rFonts w:hint="eastAsia"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固废</w:t>
            </w:r>
            <w:r>
              <w:rPr>
                <w:rFonts w:hint="eastAsia" w:ascii="Times New Roman" w:hAnsi="Times New Roman" w:eastAsia="宋体" w:cs="Times New Roman"/>
                <w:color w:val="auto"/>
                <w:sz w:val="24"/>
                <w:lang w:eastAsia="zh-CN"/>
              </w:rPr>
              <w:t>主要为</w:t>
            </w:r>
            <w:r>
              <w:rPr>
                <w:rFonts w:hint="default" w:ascii="Times New Roman" w:hAnsi="Times New Roman" w:eastAsia="宋体" w:cs="Times New Roman"/>
                <w:color w:val="auto"/>
                <w:sz w:val="24"/>
              </w:rPr>
              <w:t>废零部件、废旧轮胎、废空调滤芯、废含有抹布手套、废齿轮油、废冷冻液、废机油</w:t>
            </w:r>
            <w:r>
              <w:rPr>
                <w:rFonts w:hint="eastAsia" w:ascii="Times New Roman" w:hAnsi="Times New Roman" w:cs="Times New Roman"/>
                <w:color w:val="auto"/>
                <w:sz w:val="24"/>
                <w:lang w:eastAsia="zh-CN"/>
              </w:rPr>
              <w:t>、废机油桶、废机油滤芯、</w:t>
            </w:r>
            <w:r>
              <w:rPr>
                <w:rFonts w:hint="default" w:ascii="Times New Roman" w:hAnsi="Times New Roman" w:eastAsia="宋体" w:cs="Times New Roman"/>
                <w:color w:val="auto"/>
                <w:sz w:val="24"/>
              </w:rPr>
              <w:t>废刹车油以及生活垃圾。</w:t>
            </w:r>
            <w:bookmarkStart w:id="20" w:name="_Toc10392"/>
            <w:bookmarkStart w:id="21" w:name="_Toc2115"/>
            <w:bookmarkStart w:id="22" w:name="_Toc20362"/>
            <w:bookmarkStart w:id="23" w:name="_Toc1899"/>
            <w:bookmarkStart w:id="24" w:name="_Toc10373"/>
            <w:bookmarkStart w:id="25" w:name="_Toc29877"/>
            <w:r>
              <w:rPr>
                <w:rFonts w:hint="eastAsia" w:ascii="Times New Roman" w:hAnsi="Times New Roman" w:cs="Times New Roman"/>
                <w:color w:val="auto"/>
                <w:sz w:val="24"/>
                <w:lang w:eastAsia="zh-CN"/>
              </w:rPr>
              <w:t>生活垃圾、含油抹布手套交由环卫处理；</w:t>
            </w:r>
            <w:r>
              <w:rPr>
                <w:rFonts w:hint="default" w:ascii="Times New Roman" w:hAnsi="Times New Roman" w:eastAsia="宋体" w:cs="Times New Roman"/>
                <w:color w:val="auto"/>
                <w:sz w:val="24"/>
              </w:rPr>
              <w:t>废零部件、废旧轮胎、废空调滤芯</w:t>
            </w:r>
            <w:r>
              <w:rPr>
                <w:rFonts w:hint="eastAsia" w:ascii="Times New Roman" w:hAnsi="Times New Roman" w:cs="Times New Roman"/>
                <w:color w:val="auto"/>
                <w:sz w:val="24"/>
                <w:lang w:eastAsia="zh-CN"/>
              </w:rPr>
              <w:t>属于一般固废，交由物资回收单位回收处理；</w:t>
            </w:r>
            <w:r>
              <w:rPr>
                <w:rFonts w:hint="default" w:ascii="Times New Roman" w:hAnsi="Times New Roman" w:eastAsia="宋体" w:cs="Times New Roman"/>
                <w:color w:val="auto"/>
                <w:sz w:val="24"/>
              </w:rPr>
              <w:t>废齿轮油、废冷冻液、废机油</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废刹车油</w:t>
            </w:r>
            <w:r>
              <w:rPr>
                <w:rFonts w:hint="eastAsia" w:ascii="Times New Roman" w:hAnsi="Times New Roman" w:cs="Times New Roman"/>
                <w:color w:val="auto"/>
                <w:sz w:val="24"/>
                <w:lang w:eastAsia="zh-CN"/>
              </w:rPr>
              <w:t>、废机油桶、废机油滤芯属于</w:t>
            </w:r>
            <w:r>
              <w:rPr>
                <w:rFonts w:hint="eastAsia" w:ascii="Times New Roman" w:hAnsi="Times New Roman" w:eastAsia="宋体" w:cs="Times New Roman"/>
                <w:color w:val="auto"/>
                <w:sz w:val="24"/>
                <w:lang w:eastAsia="zh-CN"/>
              </w:rPr>
              <w:t>危险</w:t>
            </w:r>
            <w:r>
              <w:rPr>
                <w:rFonts w:hint="eastAsia" w:ascii="Times New Roman" w:hAnsi="Times New Roman" w:cs="Times New Roman"/>
                <w:color w:val="auto"/>
                <w:sz w:val="24"/>
                <w:lang w:eastAsia="zh-CN"/>
              </w:rPr>
              <w:t>废物收集于危废暂存间，定期</w:t>
            </w:r>
            <w:r>
              <w:rPr>
                <w:rFonts w:hint="eastAsia" w:ascii="Times New Roman" w:hAnsi="Times New Roman" w:cs="Times New Roman"/>
                <w:color w:val="auto"/>
                <w:sz w:val="24"/>
                <w:lang w:val="en-US" w:eastAsia="zh-CN"/>
              </w:rPr>
              <w:t>交由安徽浩悦环境科技有限责任公司及巢湖市亚庆环保科技有限责任公司处理；废</w:t>
            </w:r>
            <w:r>
              <w:rPr>
                <w:rFonts w:hAnsi="宋体"/>
                <w:sz w:val="24"/>
                <w:szCs w:val="24"/>
              </w:rPr>
              <w:t>铅蓄电池</w:t>
            </w:r>
            <w:r>
              <w:rPr>
                <w:rFonts w:hint="eastAsia" w:hAnsi="宋体"/>
                <w:sz w:val="24"/>
                <w:szCs w:val="24"/>
                <w:lang w:eastAsia="zh-CN"/>
              </w:rPr>
              <w:t>现阶段暂未产生，如后期产生</w:t>
            </w:r>
            <w:r>
              <w:rPr>
                <w:rFonts w:hint="eastAsia" w:hAnsi="宋体"/>
                <w:sz w:val="24"/>
                <w:szCs w:val="24"/>
                <w:lang w:val="en-US" w:eastAsia="zh-CN"/>
              </w:rPr>
              <w:t>承诺</w:t>
            </w:r>
            <w:r>
              <w:rPr>
                <w:rFonts w:hint="eastAsia" w:hAnsi="宋体"/>
                <w:sz w:val="24"/>
                <w:szCs w:val="24"/>
                <w:lang w:eastAsia="zh-CN"/>
              </w:rPr>
              <w:t>定交由有资质单位处理。</w:t>
            </w:r>
          </w:p>
          <w:p>
            <w:pPr>
              <w:pStyle w:val="31"/>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3.4</w:t>
            </w:r>
            <w:r>
              <w:rPr>
                <w:rFonts w:hint="eastAsia" w:ascii="Times New Roman" w:hAnsi="Times New Roman" w:eastAsia="宋体"/>
                <w:szCs w:val="22"/>
              </w:rPr>
              <w:t>-1。</w:t>
            </w:r>
            <w:bookmarkEnd w:id="20"/>
            <w:bookmarkEnd w:id="21"/>
            <w:bookmarkEnd w:id="22"/>
            <w:bookmarkEnd w:id="23"/>
            <w:bookmarkEnd w:id="24"/>
            <w:bookmarkEnd w:id="25"/>
          </w:p>
          <w:p>
            <w:pPr>
              <w:pStyle w:val="31"/>
              <w:spacing w:line="360" w:lineRule="auto"/>
              <w:ind w:firstLine="2951" w:firstLineChars="1400"/>
              <w:jc w:val="both"/>
              <w:rPr>
                <w:rFonts w:ascii="Times New Roman" w:hAnsi="Times New Roman"/>
                <w:b/>
                <w:bCs/>
                <w:sz w:val="21"/>
                <w:szCs w:val="21"/>
              </w:rPr>
            </w:pPr>
            <w:bookmarkStart w:id="26" w:name="_Toc6992"/>
            <w:bookmarkStart w:id="27" w:name="_Toc11650"/>
            <w:bookmarkStart w:id="28" w:name="_Toc20508"/>
            <w:bookmarkStart w:id="29" w:name="_Toc9145"/>
            <w:bookmarkStart w:id="30" w:name="_Toc27079"/>
            <w:bookmarkStart w:id="31" w:name="_Toc475"/>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3.4</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bookmarkEnd w:id="26"/>
            <w:bookmarkEnd w:id="27"/>
            <w:bookmarkEnd w:id="28"/>
            <w:bookmarkEnd w:id="29"/>
            <w:bookmarkEnd w:id="30"/>
            <w:bookmarkEnd w:id="31"/>
          </w:p>
          <w:tbl>
            <w:tblPr>
              <w:tblStyle w:val="22"/>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27"/>
              <w:gridCol w:w="2203"/>
              <w:gridCol w:w="1500"/>
              <w:gridCol w:w="302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3" w:hRule="atLeast"/>
                <w:jc w:val="center"/>
              </w:trPr>
              <w:tc>
                <w:tcPr>
                  <w:tcW w:w="911" w:type="dxa"/>
                  <w:tcBorders>
                    <w:top w:val="single" w:color="auto" w:sz="1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927"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2203"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500"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3029" w:type="dxa"/>
                  <w:tcBorders>
                    <w:top w:val="single" w:color="auto" w:sz="12" w:space="0"/>
                    <w:lef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生活垃圾</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环卫部门处理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含油抹布手套</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0.02</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废零部件</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300" w:lineRule="auto"/>
                    <w:jc w:val="center"/>
                    <w:rPr>
                      <w:rFonts w:hint="eastAsia" w:ascii="Times New Roman" w:hAnsi="Times New Roman" w:cs="Times New Roman"/>
                      <w:sz w:val="21"/>
                      <w:szCs w:val="21"/>
                      <w:lang w:val="en-US" w:eastAsia="zh-CN"/>
                    </w:rPr>
                  </w:pPr>
                  <w:r>
                    <w:rPr>
                      <w:rFonts w:hint="eastAsia" w:ascii="Times New Roman" w:hAnsi="Times New Roman" w:cs="Times New Roman"/>
                      <w:color w:val="000000"/>
                      <w:sz w:val="21"/>
                      <w:szCs w:val="21"/>
                      <w:lang w:val="en-US" w:eastAsia="zh-CN"/>
                    </w:rPr>
                    <w:t>0.2</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交由物资回收单位回收处理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废旧轮胎</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300" w:lineRule="auto"/>
                    <w:jc w:val="center"/>
                    <w:rPr>
                      <w:rFonts w:hint="eastAsia" w:ascii="Times New Roman" w:hAnsi="Times New Roman" w:cs="Times New Roman"/>
                      <w:sz w:val="21"/>
                      <w:szCs w:val="21"/>
                      <w:lang w:val="en-US" w:eastAsia="zh-CN"/>
                    </w:rPr>
                  </w:pPr>
                  <w:r>
                    <w:rPr>
                      <w:rFonts w:hint="eastAsia" w:ascii="Times New Roman" w:hAnsi="Times New Roman" w:cs="Times New Roman"/>
                      <w:color w:val="000000"/>
                      <w:sz w:val="21"/>
                      <w:szCs w:val="21"/>
                      <w:lang w:val="en-US" w:eastAsia="zh-CN"/>
                    </w:rPr>
                    <w:t>0.5</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废空调滤芯</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0.2</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废机油桶</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交由安徽浩悦环境科技有限责任公司处理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7</w:t>
                  </w:r>
                </w:p>
              </w:tc>
              <w:tc>
                <w:tcPr>
                  <w:tcW w:w="1927" w:type="dxa"/>
                  <w:tcBorders>
                    <w:left w:val="single" w:color="auto" w:sz="2" w:space="0"/>
                    <w:right w:val="single" w:color="auto" w:sz="2" w:space="0"/>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废机油滤芯</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废齿轮油</w:t>
                  </w:r>
                </w:p>
              </w:tc>
              <w:tc>
                <w:tcPr>
                  <w:tcW w:w="2203" w:type="dxa"/>
                  <w:vMerge w:val="restart"/>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cs="Times New Roman"/>
                      <w:color w:val="000000"/>
                      <w:sz w:val="21"/>
                      <w:szCs w:val="21"/>
                      <w:lang w:val="en-US" w:eastAsia="zh-CN"/>
                    </w:rPr>
                    <w:t>214</w:t>
                  </w:r>
                  <w:r>
                    <w:rPr>
                      <w:rFonts w:hint="default" w:ascii="Times New Roman" w:hAnsi="Times New Roman" w:eastAsia="宋体" w:cs="Times New Roman"/>
                      <w:color w:val="000000"/>
                      <w:sz w:val="21"/>
                      <w:szCs w:val="21"/>
                      <w:lang w:val="en-US" w:eastAsia="zh-CN"/>
                    </w:rPr>
                    <w:t>-</w:t>
                  </w:r>
                  <w:r>
                    <w:rPr>
                      <w:rFonts w:hint="eastAsia" w:ascii="Times New Roman" w:hAnsi="Times New Roman" w:cs="Times New Roman"/>
                      <w:color w:val="000000"/>
                      <w:sz w:val="21"/>
                      <w:szCs w:val="21"/>
                      <w:lang w:val="en-US" w:eastAsia="zh-CN"/>
                    </w:rPr>
                    <w:t>08</w:t>
                  </w:r>
                </w:p>
              </w:tc>
              <w:tc>
                <w:tcPr>
                  <w:tcW w:w="150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0.08</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w:t>
                  </w:r>
                  <w:r>
                    <w:rPr>
                      <w:rFonts w:hint="eastAsia" w:ascii="Times New Roman" w:hAnsi="Times New Roman" w:eastAsia="宋体" w:cs="Times New Roman"/>
                      <w:color w:val="000000"/>
                      <w:sz w:val="21"/>
                      <w:szCs w:val="21"/>
                      <w:lang w:val="en-US" w:eastAsia="zh-CN"/>
                    </w:rPr>
                    <w:t>巢湖市亚庆环保科技有限责任公司处理</w:t>
                  </w:r>
                  <w:r>
                    <w:rPr>
                      <w:rFonts w:hint="default" w:ascii="Times New Roman" w:hAnsi="Times New Roman" w:eastAsia="宋体" w:cs="Times New Roman"/>
                      <w:color w:val="000000"/>
                      <w:sz w:val="21"/>
                      <w:szCs w:val="21"/>
                      <w:lang w:val="en-US" w:eastAsia="zh-CN"/>
                    </w:rPr>
                    <w:t>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废机油</w:t>
                  </w:r>
                </w:p>
              </w:tc>
              <w:tc>
                <w:tcPr>
                  <w:tcW w:w="2203"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0.3</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废冷冻液</w:t>
                  </w:r>
                </w:p>
              </w:tc>
              <w:tc>
                <w:tcPr>
                  <w:tcW w:w="2203"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spacing w:val="0"/>
                      <w:kern w:val="2"/>
                      <w:sz w:val="21"/>
                      <w:szCs w:val="21"/>
                    </w:rPr>
                  </w:pP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0.05</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11</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废刹车油</w:t>
                  </w:r>
                </w:p>
              </w:tc>
              <w:tc>
                <w:tcPr>
                  <w:tcW w:w="2203"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spacing w:val="0"/>
                      <w:kern w:val="2"/>
                      <w:sz w:val="21"/>
                      <w:szCs w:val="21"/>
                    </w:rPr>
                  </w:pP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0.02</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c>
                <w:tcPr>
                  <w:tcW w:w="5630" w:type="dxa"/>
                  <w:gridSpan w:val="3"/>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3029" w:type="dxa"/>
                  <w:tcBorders>
                    <w:left w:val="single" w:color="auto" w:sz="2" w:space="0"/>
                    <w:bottom w:val="single" w:color="auto" w:sz="1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10"/>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 xml:space="preserve">5 </w:t>
            </w:r>
            <w:r>
              <w:rPr>
                <w:rFonts w:ascii="Times New Roman" w:hAnsi="Times New Roman"/>
                <w:b/>
                <w:bCs/>
                <w:sz w:val="24"/>
                <w:szCs w:val="24"/>
              </w:rPr>
              <w:t>环保投资</w:t>
            </w:r>
            <w:r>
              <w:rPr>
                <w:rFonts w:hint="eastAsia" w:ascii="Times New Roman" w:hAnsi="Times New Roman"/>
                <w:b/>
                <w:bCs/>
                <w:sz w:val="24"/>
                <w:szCs w:val="24"/>
              </w:rPr>
              <w:t>及“三同时”验收一览表</w:t>
            </w:r>
          </w:p>
          <w:p>
            <w:pPr>
              <w:pStyle w:val="10"/>
              <w:spacing w:line="360" w:lineRule="auto"/>
              <w:ind w:firstLine="480" w:firstLineChars="200"/>
              <w:rPr>
                <w:rFonts w:ascii="Times New Roman" w:hAnsi="Times New Roman"/>
                <w:sz w:val="24"/>
                <w:szCs w:val="24"/>
              </w:rPr>
            </w:pPr>
            <w:r>
              <w:rPr>
                <w:rFonts w:ascii="Times New Roman" w:hAnsi="Times New Roman"/>
                <w:sz w:val="24"/>
                <w:szCs w:val="24"/>
              </w:rPr>
              <w:t>项目设计环保投资</w:t>
            </w:r>
            <w:r>
              <w:rPr>
                <w:rFonts w:hint="eastAsia" w:ascii="Times New Roman" w:hAnsi="Times New Roman"/>
                <w:sz w:val="24"/>
                <w:szCs w:val="24"/>
              </w:rPr>
              <w:t>及“三同时”验收一览表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-1</w:t>
            </w:r>
            <w:r>
              <w:rPr>
                <w:rFonts w:hint="eastAsia" w:ascii="Times New Roman" w:hAnsi="Times New Roman"/>
                <w:sz w:val="24"/>
                <w:szCs w:val="24"/>
              </w:rPr>
              <w:t>；</w:t>
            </w:r>
          </w:p>
          <w:p>
            <w:pPr>
              <w:pStyle w:val="10"/>
              <w:spacing w:line="360" w:lineRule="auto"/>
              <w:ind w:firstLine="422" w:firstLineChars="200"/>
              <w:jc w:val="center"/>
              <w:rPr>
                <w:rFonts w:ascii="Times New Roman" w:hAnsi="Times New Roman"/>
                <w:b/>
                <w:bCs/>
                <w:szCs w:val="21"/>
              </w:rPr>
            </w:pPr>
            <w:r>
              <w:rPr>
                <w:rFonts w:hint="eastAsia" w:ascii="Times New Roman" w:hAnsi="Times New Roman"/>
                <w:b/>
                <w:szCs w:val="21"/>
                <w:lang w:val="en-US" w:eastAsia="zh-CN"/>
              </w:rPr>
              <w:t xml:space="preserve">          </w:t>
            </w:r>
            <w:r>
              <w:rPr>
                <w:rFonts w:hint="eastAsia" w:ascii="Times New Roman" w:hAnsi="Times New Roman"/>
                <w:b/>
                <w:szCs w:val="21"/>
              </w:rPr>
              <w:t xml:space="preserve">  </w:t>
            </w:r>
            <w:r>
              <w:rPr>
                <w:rFonts w:hint="eastAsia" w:ascii="Times New Roman" w:hAnsi="Times New Roman"/>
                <w:b/>
                <w:szCs w:val="21"/>
                <w:lang w:val="en-US" w:eastAsia="zh-CN"/>
              </w:rPr>
              <w:t xml:space="preserve">            </w:t>
            </w:r>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-1</w:t>
            </w:r>
            <w:r>
              <w:rPr>
                <w:rFonts w:hint="eastAsia" w:ascii="Times New Roman" w:hAnsi="Times New Roman"/>
                <w:b/>
                <w:szCs w:val="21"/>
              </w:rPr>
              <w:t xml:space="preserve">环保设施投资与实际情况对比  </w:t>
            </w:r>
            <w:r>
              <w:rPr>
                <w:rFonts w:hint="eastAsia" w:ascii="Times New Roman" w:hAnsi="Times New Roman"/>
                <w:b/>
                <w:szCs w:val="21"/>
                <w:lang w:val="en-US" w:eastAsia="zh-CN"/>
              </w:rPr>
              <w:t xml:space="preserve">          </w:t>
            </w:r>
            <w:r>
              <w:rPr>
                <w:rFonts w:hint="eastAsia" w:ascii="Times New Roman" w:hAnsi="Times New Roman"/>
                <w:b/>
                <w:szCs w:val="21"/>
              </w:rPr>
              <w:t xml:space="preserve">   单位：万元</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9"/>
              <w:gridCol w:w="690"/>
              <w:gridCol w:w="1178"/>
              <w:gridCol w:w="1945"/>
              <w:gridCol w:w="727"/>
              <w:gridCol w:w="2460"/>
              <w:gridCol w:w="675"/>
              <w:gridCol w:w="13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1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6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w:t>
                  </w:r>
                </w:p>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11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治理对象</w:t>
                  </w:r>
                </w:p>
              </w:tc>
              <w:tc>
                <w:tcPr>
                  <w:tcW w:w="1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污染防治措施</w:t>
                  </w:r>
                </w:p>
              </w:tc>
              <w:tc>
                <w:tcPr>
                  <w:tcW w:w="72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投资</w:t>
                  </w:r>
                </w:p>
              </w:tc>
              <w:tc>
                <w:tcPr>
                  <w:tcW w:w="246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污染防治措施</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投资</w:t>
                  </w:r>
                </w:p>
              </w:tc>
              <w:tc>
                <w:tcPr>
                  <w:tcW w:w="137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19"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69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废水治理</w:t>
                  </w:r>
                </w:p>
              </w:tc>
              <w:tc>
                <w:tcPr>
                  <w:tcW w:w="1178"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生活污水、洗车废水</w:t>
                  </w:r>
                </w:p>
              </w:tc>
              <w:tc>
                <w:tcPr>
                  <w:tcW w:w="194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雨污管网、厂区现有化粪池、厂区现有隔油沉淀池</w:t>
                  </w:r>
                </w:p>
              </w:tc>
              <w:tc>
                <w:tcPr>
                  <w:tcW w:w="727"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w:t>
                  </w:r>
                </w:p>
              </w:tc>
              <w:tc>
                <w:tcPr>
                  <w:tcW w:w="246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雨污管网、厂区现有化粪池、厂区现有隔油沉淀池</w:t>
                  </w:r>
                </w:p>
              </w:tc>
              <w:tc>
                <w:tcPr>
                  <w:tcW w:w="67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w:t>
                  </w:r>
                </w:p>
              </w:tc>
              <w:tc>
                <w:tcPr>
                  <w:tcW w:w="1376" w:type="dxa"/>
                  <w:tcBorders>
                    <w:tl2br w:val="nil"/>
                    <w:tr2bl w:val="nil"/>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19"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69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固废治理</w:t>
                  </w:r>
                </w:p>
              </w:tc>
              <w:tc>
                <w:tcPr>
                  <w:tcW w:w="1178"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生产车间</w:t>
                  </w:r>
                </w:p>
              </w:tc>
              <w:tc>
                <w:tcPr>
                  <w:tcW w:w="194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垃圾桶、收集危废专用容器，危废暂存间</w:t>
                  </w:r>
                </w:p>
              </w:tc>
              <w:tc>
                <w:tcPr>
                  <w:tcW w:w="727"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246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垃圾桶、收集危废专用容器，危废暂存间</w:t>
                  </w:r>
                </w:p>
              </w:tc>
              <w:tc>
                <w:tcPr>
                  <w:tcW w:w="67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376" w:type="dxa"/>
                  <w:tcBorders>
                    <w:tl2br w:val="nil"/>
                    <w:tr2bl w:val="nil"/>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19"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69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噪声治理</w:t>
                  </w:r>
                </w:p>
              </w:tc>
              <w:tc>
                <w:tcPr>
                  <w:tcW w:w="1178"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产噪设备</w:t>
                  </w:r>
                </w:p>
              </w:tc>
              <w:tc>
                <w:tcPr>
                  <w:tcW w:w="194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设置减震基座，厂房隔声等</w:t>
                  </w:r>
                </w:p>
              </w:tc>
              <w:tc>
                <w:tcPr>
                  <w:tcW w:w="727"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246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设置减震基座，厂房隔声等</w:t>
                  </w:r>
                </w:p>
              </w:tc>
              <w:tc>
                <w:tcPr>
                  <w:tcW w:w="67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376" w:type="dxa"/>
                  <w:tcBorders>
                    <w:tl2br w:val="nil"/>
                    <w:tr2bl w:val="nil"/>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19"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c>
                <w:tcPr>
                  <w:tcW w:w="1868" w:type="dxa"/>
                  <w:gridSpan w:val="2"/>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环境风险防范措施</w:t>
                  </w:r>
                </w:p>
              </w:tc>
              <w:tc>
                <w:tcPr>
                  <w:tcW w:w="194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采取分区防渗措施</w:t>
                  </w:r>
                </w:p>
              </w:tc>
              <w:tc>
                <w:tcPr>
                  <w:tcW w:w="727" w:type="dxa"/>
                  <w:tcBorders>
                    <w:tl2br w:val="nil"/>
                    <w:tr2bl w:val="nil"/>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246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采取分区防渗措施</w:t>
                  </w:r>
                </w:p>
              </w:tc>
              <w:tc>
                <w:tcPr>
                  <w:tcW w:w="67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1376" w:type="dxa"/>
                  <w:tcBorders>
                    <w:tl2br w:val="nil"/>
                    <w:tr2bl w:val="nil"/>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19"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3813" w:type="dxa"/>
                  <w:gridSpan w:val="3"/>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总计</w:t>
                  </w:r>
                </w:p>
              </w:tc>
              <w:tc>
                <w:tcPr>
                  <w:tcW w:w="727"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12</w:t>
                  </w:r>
                </w:p>
              </w:tc>
              <w:tc>
                <w:tcPr>
                  <w:tcW w:w="2460"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675"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12</w:t>
                  </w:r>
                </w:p>
              </w:tc>
              <w:tc>
                <w:tcPr>
                  <w:tcW w:w="1376" w:type="dxa"/>
                  <w:tcBorders>
                    <w:tl2br w:val="nil"/>
                    <w:tr2bl w:val="nil"/>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r>
          </w:tbl>
          <w:p>
            <w:pPr>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 xml:space="preserve">3.6 </w:t>
            </w:r>
            <w:r>
              <w:rPr>
                <w:rFonts w:hint="eastAsia" w:ascii="Times New Roman" w:hAnsi="Times New Roman" w:eastAsia="宋体" w:cs="Times New Roman"/>
                <w:b/>
                <w:bCs/>
                <w:kern w:val="2"/>
                <w:sz w:val="24"/>
                <w:szCs w:val="24"/>
                <w:lang w:val="en-US" w:eastAsia="zh-CN" w:bidi="ar-SA"/>
              </w:rPr>
              <w:t>其他环境保护设施</w:t>
            </w:r>
          </w:p>
          <w:p>
            <w:pPr>
              <w:pStyle w:val="31"/>
              <w:keepNext/>
              <w:keepLines w:val="0"/>
              <w:pageBreakBefore w:val="0"/>
              <w:widowControl w:val="0"/>
              <w:kinsoku/>
              <w:wordWrap/>
              <w:overflowPunct/>
              <w:topLinePunct w:val="0"/>
              <w:autoSpaceDE/>
              <w:autoSpaceDN/>
              <w:bidi w:val="0"/>
              <w:adjustRightInd/>
              <w:snapToGrid/>
              <w:spacing w:before="0" w:after="0" w:line="360" w:lineRule="auto"/>
              <w:ind w:right="0" w:rightChars="0"/>
              <w:jc w:val="left"/>
              <w:textAlignment w:val="auto"/>
              <w:outlineLvl w:val="2"/>
              <w:rPr>
                <w:rFonts w:hint="eastAsia" w:ascii="Times New Roman" w:hAnsi="Times New Roman" w:eastAsia="宋体" w:cs="Times New Roman"/>
                <w:b/>
                <w:sz w:val="24"/>
                <w:szCs w:val="24"/>
                <w:lang w:val="en-US" w:eastAsia="zh-CN"/>
              </w:rPr>
            </w:pPr>
            <w:bookmarkStart w:id="32" w:name="_Toc31233"/>
            <w:bookmarkStart w:id="33" w:name="_Toc29231"/>
            <w:bookmarkStart w:id="34" w:name="_Toc6137"/>
            <w:bookmarkStart w:id="35" w:name="_Toc8228"/>
            <w:bookmarkStart w:id="36" w:name="_Toc29776"/>
            <w:bookmarkStart w:id="37" w:name="_Toc24890"/>
            <w:bookmarkStart w:id="38" w:name="_Toc4672"/>
            <w:bookmarkStart w:id="39" w:name="_Toc27748"/>
            <w:bookmarkStart w:id="40" w:name="_Toc4562"/>
            <w:r>
              <w:rPr>
                <w:rFonts w:hint="eastAsia" w:ascii="Times New Roman" w:hAnsi="Times New Roman" w:eastAsia="宋体" w:cs="Times New Roman"/>
                <w:b/>
                <w:sz w:val="24"/>
                <w:szCs w:val="24"/>
                <w:lang w:val="en-US" w:eastAsia="zh-CN"/>
              </w:rPr>
              <w:t>3.6.1 环境风险防范设施</w:t>
            </w:r>
            <w:bookmarkEnd w:id="32"/>
            <w:bookmarkEnd w:id="33"/>
            <w:bookmarkEnd w:id="34"/>
            <w:bookmarkEnd w:id="35"/>
            <w:bookmarkEnd w:id="36"/>
            <w:bookmarkEnd w:id="37"/>
            <w:bookmarkEnd w:id="38"/>
            <w:bookmarkEnd w:id="39"/>
            <w:bookmarkEnd w:id="40"/>
          </w:p>
          <w:p>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根据现场勘踏，</w:t>
            </w:r>
            <w:r>
              <w:rPr>
                <w:rFonts w:hint="default" w:ascii="Times New Roman" w:hAnsi="Calibri" w:eastAsia="宋体" w:cs="Times New Roman"/>
                <w:snapToGrid/>
                <w:kern w:val="2"/>
                <w:sz w:val="24"/>
                <w:szCs w:val="24"/>
                <w:lang w:val="zh-CN" w:eastAsia="zh-CN" w:bidi="ar-SA"/>
              </w:rPr>
              <w:t>合肥元进汽车有限公司</w:t>
            </w:r>
            <w:r>
              <w:rPr>
                <w:rFonts w:hint="default" w:ascii="Times New Roman" w:hAnsi="Times New Roman" w:eastAsia="宋体" w:cs="Times New Roman"/>
                <w:color w:val="auto"/>
                <w:sz w:val="24"/>
                <w:szCs w:val="24"/>
              </w:rPr>
              <w:t>已做如下环境风险防范措施：</w:t>
            </w:r>
          </w:p>
          <w:p>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项目对机油危废库、保养区地面做好防腐防渗措施，并在机油收集设施下方设置托盘。</w:t>
            </w: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p>
            <w:pPr>
              <w:pStyle w:val="10"/>
              <w:spacing w:line="360" w:lineRule="auto"/>
              <w:outlineLvl w:val="0"/>
              <w:rPr>
                <w:rFonts w:ascii="Times New Roman" w:hAnsi="Times New Roman"/>
                <w:b/>
                <w:bCs/>
                <w:sz w:val="21"/>
                <w:szCs w:val="21"/>
              </w:rPr>
            </w:pPr>
          </w:p>
        </w:tc>
      </w:tr>
    </w:tbl>
    <w:p>
      <w:pPr>
        <w:pStyle w:val="10"/>
        <w:spacing w:line="360" w:lineRule="auto"/>
        <w:rPr>
          <w:rFonts w:ascii="Times New Roman" w:hAnsi="Times New Roman"/>
          <w:b/>
          <w:bCs/>
          <w:sz w:val="36"/>
          <w:szCs w:val="36"/>
        </w:rPr>
      </w:pPr>
      <w:bookmarkStart w:id="41" w:name="_Toc518308876"/>
      <w:r>
        <w:rPr>
          <w:rFonts w:ascii="Times New Roman" w:hAnsi="Times New Roman"/>
          <w:b/>
          <w:bCs/>
          <w:sz w:val="36"/>
          <w:szCs w:val="36"/>
        </w:rPr>
        <w:br w:type="page"/>
      </w:r>
    </w:p>
    <w:p>
      <w:pPr>
        <w:pStyle w:val="10"/>
        <w:spacing w:line="360" w:lineRule="auto"/>
        <w:outlineLvl w:val="0"/>
        <w:rPr>
          <w:b/>
          <w:bCs/>
          <w:sz w:val="36"/>
          <w:szCs w:val="36"/>
        </w:rPr>
      </w:pPr>
      <w:bookmarkStart w:id="42" w:name="_Toc7882"/>
      <w:r>
        <w:rPr>
          <w:rFonts w:ascii="Times New Roman" w:hAnsi="Times New Roman"/>
          <w:b/>
          <w:bCs/>
          <w:sz w:val="36"/>
          <w:szCs w:val="36"/>
        </w:rPr>
        <w:t>表四</w:t>
      </w:r>
      <w:r>
        <w:rPr>
          <w:rFonts w:hint="eastAsia" w:ascii="Times New Roman" w:hAnsi="Times New Roman"/>
          <w:b/>
          <w:bCs/>
          <w:sz w:val="36"/>
          <w:szCs w:val="36"/>
        </w:rPr>
        <w:t xml:space="preserve"> </w:t>
      </w:r>
      <w:r>
        <w:rPr>
          <w:rFonts w:ascii="Times New Roman" w:hAnsi="Times New Roman"/>
          <w:b/>
          <w:bCs/>
          <w:sz w:val="36"/>
          <w:szCs w:val="36"/>
        </w:rPr>
        <w:t>建设项目环境影响报告表主要结论及审批部门审批决定</w:t>
      </w:r>
      <w:bookmarkEnd w:id="41"/>
      <w:bookmarkEnd w:id="42"/>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eastAsiaTheme="minorEastAsia"/>
                <w:b/>
                <w:color w:val="000000"/>
                <w:sz w:val="24"/>
                <w:szCs w:val="24"/>
              </w:rPr>
            </w:pPr>
            <w:r>
              <w:rPr>
                <w:rFonts w:ascii="Times New Roman" w:hAnsi="Times New Roman" w:eastAsiaTheme="minorEastAsia"/>
                <w:b/>
                <w:color w:val="000000"/>
                <w:sz w:val="24"/>
                <w:szCs w:val="24"/>
              </w:rPr>
              <w:t>4.1 环评结论及建议</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1、项目概况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合肥元进汽车有限公司位于</w:t>
            </w:r>
            <w:r>
              <w:rPr>
                <w:rFonts w:hint="default" w:ascii="Times New Roman" w:hAnsi="Times New Roman" w:eastAsia="宋体" w:cs="Times New Roman"/>
                <w:bCs/>
                <w:sz w:val="24"/>
                <w:szCs w:val="24"/>
              </w:rPr>
              <w:t>合肥市蜀山区长江西路1068号，</w:t>
            </w:r>
            <w:r>
              <w:rPr>
                <w:rFonts w:hint="default" w:ascii="Times New Roman" w:hAnsi="Times New Roman" w:eastAsia="宋体" w:cs="Times New Roman"/>
                <w:sz w:val="24"/>
                <w:szCs w:val="24"/>
              </w:rPr>
              <w:t>公司投资518万</w:t>
            </w:r>
            <w:r>
              <w:rPr>
                <w:rFonts w:hint="default" w:ascii="Times New Roman" w:hAnsi="Times New Roman" w:eastAsia="宋体" w:cs="Times New Roman"/>
                <w:bCs/>
                <w:sz w:val="24"/>
                <w:szCs w:val="24"/>
              </w:rPr>
              <w:t>建设哈弗汽车4s店项目</w:t>
            </w:r>
            <w:r>
              <w:rPr>
                <w:rFonts w:hint="default" w:ascii="Times New Roman" w:hAnsi="Times New Roman" w:eastAsia="宋体" w:cs="Times New Roman"/>
                <w:sz w:val="24"/>
                <w:szCs w:val="24"/>
              </w:rPr>
              <w:t>，主要从事哈弗汽车销售及保养服务。</w:t>
            </w:r>
            <w:r>
              <w:rPr>
                <w:rFonts w:hint="default" w:ascii="Times New Roman" w:hAnsi="Times New Roman" w:eastAsia="宋体" w:cs="Times New Roman"/>
                <w:bCs/>
                <w:sz w:val="24"/>
                <w:szCs w:val="24"/>
              </w:rPr>
              <w:t>项目建成后，可实现销售车辆1200辆/年，保养车辆5000辆/年。</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kern w:val="0"/>
                <w:sz w:val="24"/>
                <w:szCs w:val="24"/>
              </w:rPr>
              <w:t>2、产业符合性分析结论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根据《产业结构调整指导目录》（2019年本）本项目不属于鼓励类、限制类和淘汰类的范畴，可以视为允许类，因此本项目的建设符合国家的产业政策。</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3、项目选址合理性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bidi="en-US"/>
              </w:rPr>
              <w:t>本</w:t>
            </w:r>
            <w:r>
              <w:rPr>
                <w:rFonts w:hint="default" w:ascii="Times New Roman" w:hAnsi="Times New Roman" w:eastAsia="宋体" w:cs="Times New Roman"/>
                <w:kern w:val="0"/>
                <w:sz w:val="24"/>
                <w:szCs w:val="24"/>
              </w:rPr>
              <w:t>项目建设符合国家产业政策。项目选址符合</w:t>
            </w:r>
            <w:r>
              <w:rPr>
                <w:rFonts w:hint="default" w:ascii="Times New Roman" w:hAnsi="Times New Roman" w:eastAsia="宋体" w:cs="Times New Roman"/>
                <w:bCs/>
                <w:kern w:val="0"/>
                <w:sz w:val="24"/>
                <w:szCs w:val="24"/>
              </w:rPr>
              <w:t>合肥蜀山区</w:t>
            </w:r>
            <w:r>
              <w:rPr>
                <w:rFonts w:hint="default" w:ascii="Times New Roman" w:hAnsi="Times New Roman" w:eastAsia="宋体" w:cs="Times New Roman"/>
                <w:kern w:val="0"/>
                <w:sz w:val="24"/>
                <w:szCs w:val="24"/>
              </w:rPr>
              <w:t>土地利用规划</w:t>
            </w:r>
            <w:r>
              <w:rPr>
                <w:rFonts w:hint="default" w:ascii="Times New Roman" w:hAnsi="Times New Roman" w:eastAsia="宋体" w:cs="Times New Roman"/>
                <w:bCs/>
                <w:kern w:val="0"/>
                <w:sz w:val="24"/>
                <w:szCs w:val="24"/>
              </w:rPr>
              <w:t>项目建设符合“三线一单”控制要求。</w:t>
            </w:r>
            <w:r>
              <w:rPr>
                <w:rFonts w:hint="default" w:ascii="Times New Roman" w:hAnsi="Times New Roman" w:eastAsia="宋体" w:cs="Times New Roman"/>
                <w:kern w:val="0"/>
                <w:sz w:val="24"/>
                <w:szCs w:val="24"/>
              </w:rPr>
              <w:t>项目选址与周边环境相容。项目所在区域配套设施基本完善，交通便利，建设条件可行。项目所在区域环境尚有一定的承载能力。从国家产业政策、规划符合性、相关政策相符性、建设条件可行性、环境承载力可行性等进行综合分析，认为该项目选址合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4、环境质量现状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根据《2019年合肥市环境状况公报》，</w:t>
            </w:r>
            <w:r>
              <w:rPr>
                <w:rFonts w:hint="default" w:ascii="Times New Roman" w:hAnsi="Times New Roman" w:eastAsia="宋体" w:cs="Times New Roman"/>
                <w:kern w:val="0"/>
                <w:sz w:val="24"/>
                <w:szCs w:val="24"/>
                <w:lang w:bidi="ar"/>
              </w:rPr>
              <w:t>2019年合肥市</w:t>
            </w:r>
            <w:r>
              <w:rPr>
                <w:rFonts w:hint="default" w:ascii="Times New Roman" w:hAnsi="Times New Roman" w:eastAsia="宋体" w:cs="Times New Roman"/>
                <w:kern w:val="0"/>
                <w:sz w:val="24"/>
                <w:szCs w:val="24"/>
              </w:rPr>
              <w:t>二氧化氮、</w:t>
            </w:r>
            <w:r>
              <w:rPr>
                <w:rFonts w:hint="default" w:ascii="Times New Roman" w:hAnsi="Times New Roman" w:eastAsia="宋体" w:cs="Times New Roman"/>
                <w:kern w:val="0"/>
                <w:sz w:val="24"/>
                <w:szCs w:val="24"/>
                <w:lang w:bidi="ar"/>
              </w:rPr>
              <w:t>PM</w:t>
            </w:r>
            <w:r>
              <w:rPr>
                <w:rFonts w:hint="default" w:ascii="Times New Roman" w:hAnsi="Times New Roman" w:eastAsia="宋体" w:cs="Times New Roman"/>
                <w:kern w:val="0"/>
                <w:sz w:val="24"/>
                <w:szCs w:val="24"/>
                <w:vertAlign w:val="subscript"/>
                <w:lang w:bidi="ar"/>
              </w:rPr>
              <w:t>2.5</w:t>
            </w:r>
            <w:r>
              <w:rPr>
                <w:rFonts w:hint="default" w:ascii="Times New Roman" w:hAnsi="Times New Roman" w:eastAsia="宋体" w:cs="Times New Roman"/>
                <w:kern w:val="0"/>
                <w:sz w:val="24"/>
                <w:szCs w:val="24"/>
              </w:rPr>
              <w:t>年均值均不能</w:t>
            </w:r>
            <w:r>
              <w:rPr>
                <w:rFonts w:hint="default" w:ascii="Times New Roman" w:hAnsi="Times New Roman" w:eastAsia="宋体" w:cs="Times New Roman"/>
                <w:kern w:val="0"/>
                <w:sz w:val="24"/>
                <w:szCs w:val="24"/>
                <w:lang w:bidi="ar"/>
              </w:rPr>
              <w:t>满足《环境空气质量标准》（GB3095-2012）的二级标准限值要求；臭氧</w:t>
            </w:r>
            <w:r>
              <w:rPr>
                <w:rFonts w:hint="default" w:ascii="Times New Roman" w:hAnsi="Times New Roman" w:eastAsia="宋体" w:cs="Times New Roman"/>
                <w:kern w:val="0"/>
                <w:sz w:val="24"/>
                <w:szCs w:val="24"/>
              </w:rPr>
              <w:t>日最大8小时平均值第90百分位数浓度值</w:t>
            </w:r>
            <w:r>
              <w:rPr>
                <w:rFonts w:hint="default" w:ascii="Times New Roman" w:hAnsi="Times New Roman" w:eastAsia="宋体" w:cs="Times New Roman"/>
                <w:kern w:val="0"/>
                <w:sz w:val="24"/>
                <w:szCs w:val="24"/>
                <w:lang w:bidi="ar"/>
              </w:rPr>
              <w:t>不能满足《环境空气质量标准》（GB3095-2012）的二级标准限值要求，项目所在区域为不达标区。</w:t>
            </w:r>
            <w:r>
              <w:rPr>
                <w:rFonts w:hint="default" w:ascii="Times New Roman" w:hAnsi="Times New Roman" w:eastAsia="宋体" w:cs="Times New Roman"/>
                <w:bCs/>
                <w:kern w:val="0"/>
                <w:sz w:val="24"/>
                <w:szCs w:val="24"/>
              </w:rPr>
              <w:t>针对</w:t>
            </w:r>
            <w:r>
              <w:rPr>
                <w:rFonts w:hint="default" w:ascii="Times New Roman" w:hAnsi="Times New Roman" w:eastAsia="宋体" w:cs="Times New Roman"/>
                <w:kern w:val="0"/>
                <w:sz w:val="24"/>
                <w:szCs w:val="24"/>
                <w:lang w:bidi="ar"/>
              </w:rPr>
              <w:t>大气污染物，合肥市已颁布实施了《合肥市2017年蓝天行动实施方案》、《合肥市空气质量达标阶段性工作方案》及分年度重点工作安排等，进一步削减大气污染物排放。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区域内的地表水体南淝河不能满足《地表水环境质量标准》（GB3838-2002）中的</w:t>
            </w:r>
            <w:r>
              <w:rPr>
                <w:rFonts w:hint="default" w:ascii="Times New Roman" w:hAnsi="Times New Roman" w:eastAsia="宋体" w:cs="Times New Roman"/>
                <w:sz w:val="24"/>
                <w:szCs w:val="24"/>
              </w:rPr>
              <w:t>IV</w:t>
            </w:r>
            <w:r>
              <w:rPr>
                <w:rFonts w:hint="default" w:ascii="Times New Roman" w:hAnsi="Times New Roman" w:eastAsia="宋体" w:cs="Times New Roman"/>
                <w:kern w:val="0"/>
                <w:sz w:val="24"/>
                <w:szCs w:val="24"/>
              </w:rPr>
              <w:t>类标准。目前合肥市通过了《南淝河、十五里河、派河、双桥河水体达标方案》，其中南淝河方案列出重点工程17项，拟通过外源截污、底泥清淤、水生生态修复、旁路人工湿地净化、生态补水，加强周边企业监管，严格环境执法、完善排污许可制度和总量控制等措施，确保</w:t>
            </w:r>
            <w:r>
              <w:rPr>
                <w:rFonts w:hint="default" w:ascii="Times New Roman" w:hAnsi="Times New Roman" w:eastAsia="宋体" w:cs="Times New Roman"/>
                <w:sz w:val="24"/>
                <w:szCs w:val="24"/>
              </w:rPr>
              <w:t>南淝河</w:t>
            </w:r>
            <w:r>
              <w:rPr>
                <w:rFonts w:hint="default" w:ascii="Times New Roman" w:hAnsi="Times New Roman" w:eastAsia="宋体" w:cs="Times New Roman"/>
                <w:kern w:val="0"/>
                <w:sz w:val="24"/>
                <w:szCs w:val="24"/>
              </w:rPr>
              <w:t>水质达标。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根据厂界噪声监测结果，项目厂界、敏感点区域昼、夜间噪声均满足《声环境质量标准》（GB3096-2008）中2类标准要求。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地下水环境：根据监测结果表明，项目所在区域地下水各监测指标均可达到《地下水质量标准》（GB/T14848-93）中Ⅲ类标准要求。</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color w:val="000000"/>
                <w:kern w:val="0"/>
                <w:sz w:val="24"/>
                <w:szCs w:val="24"/>
              </w:rPr>
              <w:t>5、营运期环境影响分析结论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该项目产生的废水主要有职工办公生活污水、洗车废水，主要污染物是COD、BOD</w:t>
            </w:r>
            <w:r>
              <w:rPr>
                <w:rFonts w:hint="default" w:ascii="Times New Roman" w:hAnsi="Times New Roman" w:eastAsia="宋体" w:cs="Times New Roman"/>
                <w:sz w:val="24"/>
                <w:szCs w:val="24"/>
                <w:vertAlign w:val="subscript"/>
              </w:rPr>
              <w:t>5</w:t>
            </w:r>
            <w:r>
              <w:rPr>
                <w:rFonts w:hint="default" w:ascii="Times New Roman" w:hAnsi="Times New Roman" w:eastAsia="宋体" w:cs="Times New Roman"/>
                <w:sz w:val="24"/>
                <w:szCs w:val="24"/>
              </w:rPr>
              <w:t>、SS、NH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-N、石油类等。</w:t>
            </w:r>
            <w:r>
              <w:rPr>
                <w:rFonts w:hint="default" w:ascii="Times New Roman" w:hAnsi="Times New Roman" w:eastAsia="宋体" w:cs="Times New Roman"/>
                <w:bCs/>
                <w:color w:val="000000"/>
                <w:sz w:val="24"/>
                <w:szCs w:val="24"/>
              </w:rPr>
              <w:t>项目产生的车辆洗车废水经隔油沉淀池处理后与生活污水一并排入化粪池，经过化粪池处理后排入市政污水管网，进入望塘污水处理厂处理</w:t>
            </w:r>
            <w:r>
              <w:rPr>
                <w:rFonts w:hint="default" w:ascii="Times New Roman" w:hAnsi="Times New Roman" w:eastAsia="宋体" w:cs="Times New Roman"/>
                <w:sz w:val="24"/>
                <w:szCs w:val="24"/>
              </w:rPr>
              <w:t>，处理达到《巢湖流域城镇污水处理厂和工业行业主要水污染物排放限值》（DB34/2710-2016）表2中标准（未做规定指标执行《城镇污水处理厂污染物排放标准》（GB18918-2002）一级标准中A类标准）后排入南淝河。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en-US"/>
              </w:rPr>
              <w:t>项目废水排放将不会降低</w:t>
            </w:r>
            <w:r>
              <w:rPr>
                <w:rFonts w:hint="default" w:ascii="Times New Roman" w:hAnsi="Times New Roman" w:eastAsia="宋体" w:cs="Times New Roman"/>
                <w:sz w:val="24"/>
                <w:szCs w:val="24"/>
              </w:rPr>
              <w:t>南淝河</w:t>
            </w:r>
            <w:r>
              <w:rPr>
                <w:rFonts w:hint="default" w:ascii="Times New Roman" w:hAnsi="Times New Roman" w:eastAsia="宋体" w:cs="Times New Roman"/>
                <w:sz w:val="24"/>
                <w:szCs w:val="24"/>
                <w:lang w:bidi="en-US"/>
              </w:rPr>
              <w:t>水体现有的功能类别。</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（2）废气</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本项目不进行钣金、喷漆等作业，</w:t>
            </w:r>
            <w:r>
              <w:rPr>
                <w:rFonts w:hint="default" w:ascii="Times New Roman" w:hAnsi="Times New Roman" w:eastAsia="宋体" w:cs="Times New Roman"/>
                <w:color w:val="000000"/>
                <w:sz w:val="24"/>
                <w:szCs w:val="24"/>
              </w:rPr>
              <w:t>大气污染物主要是汽车尾气。汽车车尾气在露天条件下扩散较快，经大气稀释后排放不会对周围空气环境产生明显不利影响；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（3）噪声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4"/>
                <w:sz w:val="24"/>
                <w:szCs w:val="24"/>
              </w:rPr>
            </w:pPr>
            <w:r>
              <w:rPr>
                <w:rFonts w:hint="default" w:ascii="Times New Roman" w:hAnsi="Times New Roman" w:eastAsia="宋体" w:cs="Times New Roman"/>
                <w:sz w:val="24"/>
                <w:szCs w:val="24"/>
              </w:rPr>
              <w:t>项目产生的噪声主要为设备噪声，声级为75～90dB（A）。经选用低噪声设备、设置减震机座等措施后，项目区厂界噪声满足《工业企业厂界环境噪声排放标准》（GB12348-2008）中2类标准要求，不会降低所在区域声环境质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4"/>
                <w:sz w:val="24"/>
                <w:szCs w:val="24"/>
              </w:rPr>
            </w:pPr>
            <w:r>
              <w:rPr>
                <w:rFonts w:hint="default" w:ascii="Times New Roman" w:hAnsi="Times New Roman" w:eastAsia="宋体" w:cs="Times New Roman"/>
                <w:sz w:val="24"/>
                <w:szCs w:val="24"/>
              </w:rPr>
              <w:t>（4）固废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本项目产生的固体废物主要有废零部件、废旧轮胎、废空调滤芯、废含有抹布手套、废齿轮油、废冷冻液、废机油、废刹车油以及生活垃圾。生活垃圾、废含有抹布手套交由环卫部门进行处置；废零部件、废旧轮胎、废空调滤芯交由物资回收部门处置；废齿轮油、废冷冻液、废机油及废刹车油交由有资质单位进行处置。</w:t>
            </w:r>
            <w:r>
              <w:rPr>
                <w:rFonts w:hint="default" w:ascii="Times New Roman" w:hAnsi="Times New Roman" w:eastAsia="宋体" w:cs="Times New Roman"/>
                <w:bCs/>
                <w:sz w:val="24"/>
                <w:szCs w:val="24"/>
              </w:rPr>
              <w:t>采取上述措施治理后，项目所产生的固废不会对外环境产生影响。</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6、环境风险分析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kern w:val="0"/>
                <w:sz w:val="24"/>
                <w:szCs w:val="24"/>
              </w:rPr>
              <w:t>在企业严格落实各项风险防范措施的前提下，在风险事故发生时，不会对项目区周围环境敏感目标产生大的影响，风险程度在可接受范围之内。因此，评价认为本项目的风险处</w:t>
            </w:r>
            <w:r>
              <w:rPr>
                <w:rFonts w:hint="default" w:ascii="Times New Roman" w:hAnsi="Times New Roman" w:eastAsia="宋体" w:cs="Times New Roman"/>
                <w:b w:val="0"/>
                <w:bCs w:val="0"/>
                <w:kern w:val="0"/>
                <w:sz w:val="24"/>
                <w:szCs w:val="24"/>
              </w:rPr>
              <w:t>于可接受水平。</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综上所述，项目建设符合国家产业政策，厂址选址合理可行。项目在营运后将产生废水、废气、噪声及固体废物等污染。在严格采取本报告表所提出的各项环境保护措施后，项目对周围环境的影响可以控制在允许的范围以内。因此，在保证污染防治措施有效实施的基础上，从环境影响的角度分析，本评价认为该项目的建设是可行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二、建议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建设单位在项目实施过程中，企业应加强生产管理与设备维护，务必认真落实本项目的各项治理措施，加强对环保设施的运行管理。</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4.2 环评批复要求</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关于对《哈弗汽车</w:t>
            </w:r>
            <w:r>
              <w:rPr>
                <w:rFonts w:hint="default" w:ascii="Times New Roman" w:hAnsi="Times New Roman" w:eastAsia="宋体" w:cs="Times New Roman"/>
                <w:b/>
                <w:bCs/>
                <w:color w:val="auto"/>
                <w:sz w:val="28"/>
                <w:szCs w:val="28"/>
                <w:lang w:val="en-US" w:eastAsia="en-US"/>
              </w:rPr>
              <w:t>4S</w:t>
            </w:r>
            <w:r>
              <w:rPr>
                <w:rFonts w:hint="default" w:ascii="Times New Roman" w:hAnsi="Times New Roman" w:eastAsia="宋体" w:cs="Times New Roman"/>
                <w:b/>
                <w:bCs/>
                <w:color w:val="auto"/>
                <w:sz w:val="28"/>
                <w:szCs w:val="28"/>
              </w:rPr>
              <w:t>店项目环境影响报告表》的审批意见</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0" w:firstLineChars="0"/>
              <w:jc w:val="both"/>
              <w:textAlignment w:val="auto"/>
              <w:rPr>
                <w:rFonts w:hint="default" w:ascii="Times New Roman" w:hAnsi="Times New Roman" w:eastAsia="宋体" w:cs="Times New Roman"/>
                <w:color w:val="auto"/>
                <w:kern w:val="0"/>
                <w:sz w:val="24"/>
                <w:szCs w:val="24"/>
                <w:u w:val="none"/>
                <w:shd w:val="clear"/>
                <w:lang w:val="en-US" w:eastAsia="zh-CN" w:bidi="ar"/>
              </w:rPr>
            </w:pPr>
            <w:r>
              <w:rPr>
                <w:rFonts w:hint="default" w:ascii="Times New Roman" w:hAnsi="Times New Roman" w:eastAsia="宋体" w:cs="Times New Roman"/>
                <w:color w:val="auto"/>
                <w:kern w:val="0"/>
                <w:sz w:val="24"/>
                <w:szCs w:val="24"/>
                <w:u w:val="none"/>
                <w:shd w:val="clear"/>
                <w:lang w:val="en-US" w:eastAsia="zh-CN" w:bidi="ar"/>
              </w:rPr>
              <w:t>合肥元进汽车有限公司：</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r>
              <w:rPr>
                <w:rFonts w:hint="default" w:ascii="Times New Roman" w:hAnsi="Times New Roman" w:eastAsia="宋体" w:cs="Times New Roman"/>
                <w:color w:val="auto"/>
                <w:kern w:val="0"/>
                <w:sz w:val="24"/>
                <w:szCs w:val="24"/>
                <w:u w:val="none"/>
                <w:shd w:val="clear"/>
                <w:lang w:val="en-US" w:eastAsia="zh-CN" w:bidi="ar"/>
              </w:rPr>
              <w:t>你单位报来的《哈弗汽车</w:t>
            </w:r>
            <w:r>
              <w:rPr>
                <w:rFonts w:hint="default" w:ascii="Times New Roman" w:hAnsi="Times New Roman" w:eastAsia="宋体" w:cs="Times New Roman"/>
                <w:color w:val="auto"/>
                <w:kern w:val="0"/>
                <w:sz w:val="24"/>
                <w:szCs w:val="24"/>
                <w:u w:val="none"/>
                <w:shd w:val="clear"/>
                <w:lang w:val="en-US" w:eastAsia="en-US" w:bidi="ar"/>
              </w:rPr>
              <w:t>4S</w:t>
            </w:r>
            <w:r>
              <w:rPr>
                <w:rFonts w:hint="default" w:ascii="Times New Roman" w:hAnsi="Times New Roman" w:eastAsia="宋体" w:cs="Times New Roman"/>
                <w:color w:val="auto"/>
                <w:kern w:val="0"/>
                <w:sz w:val="24"/>
                <w:szCs w:val="24"/>
                <w:u w:val="none"/>
                <w:shd w:val="clear"/>
                <w:lang w:val="en-US" w:eastAsia="zh-CN" w:bidi="ar"/>
              </w:rPr>
              <w:t>店项目环境影响报告表》及要求批复的《报告》收悉。根据国家《环评法》等法规规定和节能减排政策，经现场勘验、资料审核，批复如下：</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r>
              <w:rPr>
                <w:rFonts w:hint="default" w:ascii="Times New Roman" w:hAnsi="Times New Roman" w:eastAsia="宋体" w:cs="Times New Roman"/>
                <w:color w:val="auto"/>
                <w:kern w:val="0"/>
                <w:sz w:val="24"/>
                <w:szCs w:val="24"/>
                <w:u w:val="none"/>
                <w:shd w:val="clear"/>
                <w:lang w:val="en-US" w:eastAsia="zh-CN" w:bidi="ar"/>
              </w:rPr>
              <w:t>经审核，所报项目位于合肥市蜀山区长江西路1068号，建 筑面积2181平方米。项目区东侧为为华晨</w:t>
            </w:r>
            <w:r>
              <w:rPr>
                <w:rFonts w:hint="default" w:ascii="Times New Roman" w:hAnsi="Times New Roman" w:eastAsia="宋体" w:cs="Times New Roman"/>
                <w:color w:val="auto"/>
                <w:kern w:val="0"/>
                <w:sz w:val="24"/>
                <w:szCs w:val="24"/>
                <w:u w:val="none"/>
                <w:shd w:val="clear"/>
                <w:lang w:val="en-US" w:eastAsia="en-US" w:bidi="ar"/>
              </w:rPr>
              <w:t>4S</w:t>
            </w:r>
            <w:r>
              <w:rPr>
                <w:rFonts w:hint="default" w:ascii="Times New Roman" w:hAnsi="Times New Roman" w:eastAsia="宋体" w:cs="Times New Roman"/>
                <w:color w:val="auto"/>
                <w:kern w:val="0"/>
                <w:sz w:val="24"/>
                <w:szCs w:val="24"/>
                <w:u w:val="none"/>
                <w:shd w:val="clear"/>
                <w:lang w:val="en-US" w:eastAsia="zh-CN" w:bidi="ar"/>
              </w:rPr>
              <w:t>店，南侧为安徽伟业汽车贸易有限公司东风日产售后服务中心，西侧为吉利</w:t>
            </w:r>
            <w:r>
              <w:rPr>
                <w:rFonts w:hint="default" w:ascii="Times New Roman" w:hAnsi="Times New Roman" w:eastAsia="宋体" w:cs="Times New Roman"/>
                <w:color w:val="auto"/>
                <w:kern w:val="0"/>
                <w:sz w:val="24"/>
                <w:szCs w:val="24"/>
                <w:u w:val="none"/>
                <w:shd w:val="clear"/>
                <w:lang w:val="en-US" w:eastAsia="en-US" w:bidi="ar"/>
              </w:rPr>
              <w:t>4S</w:t>
            </w:r>
            <w:r>
              <w:rPr>
                <w:rFonts w:hint="default" w:ascii="Times New Roman" w:hAnsi="Times New Roman" w:eastAsia="宋体" w:cs="Times New Roman"/>
                <w:color w:val="auto"/>
                <w:kern w:val="0"/>
                <w:sz w:val="24"/>
                <w:szCs w:val="24"/>
                <w:u w:val="none"/>
                <w:shd w:val="clear"/>
                <w:lang w:val="en-US" w:eastAsia="zh-CN" w:bidi="ar"/>
              </w:rPr>
              <w:t>店，北侧隔田埠东路为西城山水小区。项目建设内容为机修区</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喷漆房、洗车区和办公区域等。建成后可实现销售车辆1200 辆/年，保养车辆5000辆/年。总投资518万元，环保投资12 万元。项目不含喷漆。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3" w:name="bookmark3"/>
            <w:r>
              <w:rPr>
                <w:rFonts w:hint="default" w:ascii="Times New Roman" w:hAnsi="Times New Roman" w:eastAsia="宋体" w:cs="Times New Roman"/>
                <w:color w:val="auto"/>
                <w:kern w:val="0"/>
                <w:sz w:val="24"/>
                <w:szCs w:val="24"/>
                <w:u w:val="none"/>
                <w:shd w:val="clear"/>
                <w:lang w:val="en-US" w:eastAsia="zh-CN" w:bidi="ar"/>
              </w:rPr>
              <w:t>一</w:t>
            </w:r>
            <w:bookmarkEnd w:id="43"/>
            <w:r>
              <w:rPr>
                <w:rFonts w:hint="default" w:ascii="Times New Roman" w:hAnsi="Times New Roman" w:eastAsia="宋体" w:cs="Times New Roman"/>
                <w:color w:val="auto"/>
                <w:kern w:val="0"/>
                <w:sz w:val="24"/>
                <w:szCs w:val="24"/>
                <w:u w:val="none"/>
                <w:shd w:val="clear"/>
                <w:lang w:val="en-US" w:eastAsia="zh-CN" w:bidi="ar"/>
              </w:rPr>
              <w:t>、原则同意安徽</w:t>
            </w:r>
            <w:r>
              <w:rPr>
                <w:rFonts w:ascii="Times New Roman"/>
                <w:color w:val="000000"/>
                <w:sz w:val="24"/>
              </w:rPr>
              <w:t>沄湍</w:t>
            </w:r>
            <w:r>
              <w:rPr>
                <w:rFonts w:hint="default" w:ascii="Times New Roman" w:hAnsi="Times New Roman" w:eastAsia="宋体" w:cs="Times New Roman"/>
                <w:color w:val="auto"/>
                <w:kern w:val="0"/>
                <w:sz w:val="24"/>
                <w:szCs w:val="24"/>
                <w:u w:val="none"/>
                <w:shd w:val="clear"/>
                <w:lang w:val="en-US" w:eastAsia="zh-CN" w:bidi="ar"/>
              </w:rPr>
              <w:t>环境科技有限公司编制的环境影响报告表主要内容和结论意见。在认真落实环评文件提出的各项污染防治措施，做到各类污染物达标排放的前提下，同意该项目在评价区域内建设实施。未经批准，不得擅自改变项目内容、使用功能和扩大建设规模。</w:t>
            </w:r>
          </w:p>
          <w:p>
            <w:pPr>
              <w:pStyle w:val="55"/>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4" w:name="bookmark4"/>
            <w:r>
              <w:rPr>
                <w:rFonts w:hint="default" w:ascii="Times New Roman" w:hAnsi="Times New Roman" w:eastAsia="宋体" w:cs="Times New Roman"/>
                <w:color w:val="auto"/>
                <w:kern w:val="0"/>
                <w:sz w:val="24"/>
                <w:szCs w:val="24"/>
                <w:u w:val="none"/>
                <w:shd w:val="clear"/>
                <w:lang w:val="en-US" w:eastAsia="zh-CN" w:bidi="ar"/>
              </w:rPr>
              <w:t>二</w:t>
            </w:r>
            <w:bookmarkEnd w:id="44"/>
            <w:r>
              <w:rPr>
                <w:rFonts w:hint="default" w:ascii="Times New Roman" w:hAnsi="Times New Roman" w:eastAsia="宋体" w:cs="Times New Roman"/>
                <w:color w:val="auto"/>
                <w:kern w:val="0"/>
                <w:sz w:val="24"/>
                <w:szCs w:val="24"/>
                <w:u w:val="none"/>
                <w:shd w:val="clear"/>
                <w:lang w:val="en-US" w:eastAsia="zh-CN" w:bidi="ar"/>
              </w:rPr>
              <w:t>、为减缓区域环境影响，项目在实施过程中必须采取以下污染防治措施：</w:t>
            </w:r>
          </w:p>
          <w:p>
            <w:pPr>
              <w:pStyle w:val="55"/>
              <w:keepNext w:val="0"/>
              <w:keepLines w:val="0"/>
              <w:pageBreakBefore w:val="0"/>
              <w:widowControl w:val="0"/>
              <w:shd w:val="clear" w:color="auto" w:fill="auto"/>
              <w:tabs>
                <w:tab w:val="left" w:pos="1064"/>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5" w:name="bookmark5"/>
            <w:r>
              <w:rPr>
                <w:rFonts w:hint="default" w:ascii="Times New Roman" w:hAnsi="Times New Roman" w:eastAsia="宋体" w:cs="Times New Roman"/>
                <w:color w:val="auto"/>
                <w:kern w:val="0"/>
                <w:sz w:val="24"/>
                <w:szCs w:val="24"/>
                <w:u w:val="none"/>
                <w:shd w:val="clear"/>
                <w:lang w:val="en-US" w:eastAsia="zh-CN" w:bidi="ar"/>
              </w:rPr>
              <w:t>1</w:t>
            </w:r>
            <w:bookmarkEnd w:id="45"/>
            <w:r>
              <w:rPr>
                <w:rFonts w:hint="default" w:ascii="Times New Roman" w:hAnsi="Times New Roman" w:eastAsia="宋体" w:cs="Times New Roman"/>
                <w:color w:val="auto"/>
                <w:kern w:val="0"/>
                <w:sz w:val="24"/>
                <w:szCs w:val="24"/>
                <w:u w:val="none"/>
                <w:shd w:val="clear"/>
                <w:lang w:val="en-US" w:eastAsia="zh-CN" w:bidi="ar"/>
              </w:rPr>
              <w:t>、采取措施防治废水污染。项目排水实行雨污分流，汽车清洗废水经隔油池、沉淀池预处理后，汇同生活废水一起经化粪池处理，最后经市政污水管网入望塘污水处理厂处理。</w:t>
            </w:r>
          </w:p>
          <w:p>
            <w:pPr>
              <w:pStyle w:val="55"/>
              <w:keepNext w:val="0"/>
              <w:keepLines w:val="0"/>
              <w:pageBreakBefore w:val="0"/>
              <w:widowControl w:val="0"/>
              <w:shd w:val="clear" w:color="auto" w:fill="auto"/>
              <w:tabs>
                <w:tab w:val="left" w:pos="1064"/>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6" w:name="bookmark6"/>
            <w:r>
              <w:rPr>
                <w:rFonts w:hint="default" w:ascii="Times New Roman" w:hAnsi="Times New Roman" w:eastAsia="宋体" w:cs="Times New Roman"/>
                <w:color w:val="auto"/>
                <w:kern w:val="0"/>
                <w:sz w:val="24"/>
                <w:szCs w:val="24"/>
                <w:u w:val="none"/>
                <w:shd w:val="clear"/>
                <w:lang w:val="en-US" w:eastAsia="zh-CN" w:bidi="ar"/>
              </w:rPr>
              <w:t>2</w:t>
            </w:r>
            <w:bookmarkEnd w:id="46"/>
            <w:r>
              <w:rPr>
                <w:rFonts w:hint="default" w:ascii="Times New Roman" w:hAnsi="Times New Roman" w:eastAsia="宋体" w:cs="Times New Roman"/>
                <w:color w:val="auto"/>
                <w:kern w:val="0"/>
                <w:sz w:val="24"/>
                <w:szCs w:val="24"/>
                <w:u w:val="none"/>
                <w:shd w:val="clear"/>
                <w:lang w:val="en-US" w:eastAsia="zh-CN" w:bidi="ar"/>
              </w:rPr>
              <w:t>、采取措施防治废气污染。项目不进行</w:t>
            </w:r>
            <w:r>
              <w:rPr>
                <w:rFonts w:hint="eastAsia" w:ascii="Times New Roman" w:hAnsi="Times New Roman" w:eastAsia="宋体" w:cs="Times New Roman"/>
                <w:color w:val="auto"/>
                <w:kern w:val="0"/>
                <w:sz w:val="24"/>
                <w:szCs w:val="24"/>
                <w:u w:val="none"/>
                <w:shd w:val="clear"/>
                <w:lang w:val="en-US" w:eastAsia="zh-CN" w:bidi="ar"/>
              </w:rPr>
              <w:t>钣</w:t>
            </w:r>
            <w:r>
              <w:rPr>
                <w:rFonts w:hint="default" w:ascii="Times New Roman" w:hAnsi="Times New Roman" w:eastAsia="宋体" w:cs="Times New Roman"/>
                <w:color w:val="auto"/>
                <w:kern w:val="0"/>
                <w:sz w:val="24"/>
                <w:szCs w:val="24"/>
                <w:u w:val="none"/>
                <w:shd w:val="clear"/>
                <w:lang w:val="en-US" w:eastAsia="zh-CN" w:bidi="ar"/>
              </w:rPr>
              <w:t>金和喷漆等作业。大气污染物主要为汽车尾气，应加强运营期间车间通风。</w:t>
            </w:r>
          </w:p>
          <w:p>
            <w:pPr>
              <w:pStyle w:val="55"/>
              <w:keepNext w:val="0"/>
              <w:keepLines w:val="0"/>
              <w:pageBreakBefore w:val="0"/>
              <w:widowControl w:val="0"/>
              <w:shd w:val="clear" w:color="auto" w:fill="auto"/>
              <w:tabs>
                <w:tab w:val="left" w:pos="1088"/>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7" w:name="bookmark7"/>
            <w:r>
              <w:rPr>
                <w:rFonts w:hint="default" w:ascii="Times New Roman" w:hAnsi="Times New Roman" w:eastAsia="宋体" w:cs="Times New Roman"/>
                <w:color w:val="auto"/>
                <w:kern w:val="0"/>
                <w:sz w:val="24"/>
                <w:szCs w:val="24"/>
                <w:u w:val="none"/>
                <w:shd w:val="clear"/>
                <w:lang w:val="en-US" w:eastAsia="zh-CN" w:bidi="ar"/>
              </w:rPr>
              <w:t>3</w:t>
            </w:r>
            <w:bookmarkEnd w:id="47"/>
            <w:r>
              <w:rPr>
                <w:rFonts w:hint="default" w:ascii="Times New Roman" w:hAnsi="Times New Roman" w:eastAsia="宋体" w:cs="Times New Roman"/>
                <w:color w:val="auto"/>
                <w:kern w:val="0"/>
                <w:sz w:val="24"/>
                <w:szCs w:val="24"/>
                <w:u w:val="none"/>
                <w:shd w:val="clear"/>
                <w:lang w:val="en-US" w:eastAsia="zh-CN" w:bidi="ar"/>
              </w:rPr>
              <w:t>、加强设备噪声环境管理。项目噪声主要为各类维修设备运行时产生的噪声，经选用低噪设备、设置减震基座等措施后,</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确保厂界噪声达标。</w:t>
            </w:r>
          </w:p>
          <w:p>
            <w:pPr>
              <w:pStyle w:val="5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8" w:name="bookmark8"/>
            <w:r>
              <w:rPr>
                <w:rFonts w:hint="default" w:ascii="Times New Roman" w:hAnsi="Times New Roman" w:eastAsia="宋体" w:cs="Times New Roman"/>
                <w:color w:val="auto"/>
                <w:kern w:val="0"/>
                <w:sz w:val="24"/>
                <w:szCs w:val="24"/>
                <w:u w:val="none"/>
                <w:shd w:val="clear"/>
                <w:lang w:val="en-US" w:eastAsia="zh-CN" w:bidi="ar"/>
              </w:rPr>
              <w:t>4</w:t>
            </w:r>
            <w:bookmarkEnd w:id="48"/>
            <w:r>
              <w:rPr>
                <w:rFonts w:hint="default" w:ascii="Times New Roman" w:hAnsi="Times New Roman" w:eastAsia="宋体" w:cs="Times New Roman"/>
                <w:color w:val="auto"/>
                <w:kern w:val="0"/>
                <w:sz w:val="24"/>
                <w:szCs w:val="24"/>
                <w:u w:val="none"/>
                <w:shd w:val="clear"/>
                <w:lang w:val="en-US" w:eastAsia="zh-CN" w:bidi="ar"/>
              </w:rPr>
              <w:t>、加强固体废物环境管理。项目产生的废零部件、废旧轮胎、废空调滤芯集中收集，定期交由有资质单位回收利用；废废齿轮油、废冷冻液、废机油、废刹车油等危险废物，定期委托有资质单位处理</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危险废物贮存须符合《危险废物贮存污染控制标准》</w:t>
            </w:r>
            <w:r>
              <w:rPr>
                <w:rFonts w:hint="default" w:ascii="Times New Roman" w:hAnsi="Times New Roman" w:eastAsia="宋体" w:cs="Times New Roman"/>
                <w:color w:val="auto"/>
                <w:kern w:val="0"/>
                <w:sz w:val="24"/>
                <w:szCs w:val="24"/>
                <w:u w:val="none"/>
                <w:shd w:val="clear"/>
                <w:lang w:val="en-US" w:eastAsia="en-US" w:bidi="ar"/>
              </w:rPr>
              <w:t>(GB18597</w:t>
            </w:r>
            <w:r>
              <w:rPr>
                <w:rFonts w:hint="default" w:ascii="Times New Roman" w:hAnsi="Times New Roman" w:eastAsia="宋体" w:cs="Times New Roman"/>
                <w:color w:val="auto"/>
                <w:kern w:val="0"/>
                <w:sz w:val="24"/>
                <w:szCs w:val="24"/>
                <w:u w:val="none"/>
                <w:shd w:val="clear"/>
                <w:lang w:val="en-US" w:eastAsia="zh-CN" w:bidi="ar"/>
              </w:rPr>
              <w:t>-2001 )要求；生活垃圾和含油抹布手套收集后，委托环卫部门定期清运处置。</w:t>
            </w:r>
          </w:p>
          <w:p>
            <w:pPr>
              <w:pStyle w:val="55"/>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49" w:name="bookmark9"/>
            <w:r>
              <w:rPr>
                <w:rFonts w:hint="default" w:ascii="Times New Roman" w:hAnsi="Times New Roman" w:eastAsia="宋体" w:cs="Times New Roman"/>
                <w:color w:val="auto"/>
                <w:kern w:val="0"/>
                <w:sz w:val="24"/>
                <w:szCs w:val="24"/>
                <w:u w:val="none"/>
                <w:shd w:val="clear"/>
                <w:lang w:val="en-US" w:eastAsia="zh-CN" w:bidi="ar"/>
              </w:rPr>
              <w:t>三</w:t>
            </w:r>
            <w:bookmarkEnd w:id="49"/>
            <w:r>
              <w:rPr>
                <w:rFonts w:hint="default" w:ascii="Times New Roman" w:hAnsi="Times New Roman" w:eastAsia="宋体" w:cs="Times New Roman"/>
                <w:color w:val="auto"/>
                <w:kern w:val="0"/>
                <w:sz w:val="24"/>
                <w:szCs w:val="24"/>
                <w:u w:val="none"/>
                <w:shd w:val="clear"/>
                <w:lang w:val="en-US" w:eastAsia="zh-CN" w:bidi="ar"/>
              </w:rPr>
              <w:t>、有关本项目的其它环境影响减缓措施，按环评文件要求认真落实。</w:t>
            </w:r>
          </w:p>
          <w:p>
            <w:pPr>
              <w:pStyle w:val="55"/>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50" w:name="bookmark10"/>
            <w:r>
              <w:rPr>
                <w:rFonts w:hint="default" w:ascii="Times New Roman" w:hAnsi="Times New Roman" w:eastAsia="宋体" w:cs="Times New Roman"/>
                <w:color w:val="auto"/>
                <w:kern w:val="0"/>
                <w:sz w:val="24"/>
                <w:szCs w:val="24"/>
                <w:u w:val="none"/>
                <w:shd w:val="clear"/>
                <w:lang w:val="en-US" w:eastAsia="zh-CN" w:bidi="ar"/>
              </w:rPr>
              <w:t>四</w:t>
            </w:r>
            <w:bookmarkEnd w:id="50"/>
            <w:r>
              <w:rPr>
                <w:rFonts w:hint="default" w:ascii="Times New Roman" w:hAnsi="Times New Roman" w:eastAsia="宋体" w:cs="Times New Roman"/>
                <w:color w:val="auto"/>
                <w:kern w:val="0"/>
                <w:sz w:val="24"/>
                <w:szCs w:val="24"/>
                <w:u w:val="none"/>
                <w:shd w:val="clear"/>
                <w:lang w:val="en-US" w:eastAsia="zh-CN" w:bidi="ar"/>
              </w:rPr>
              <w:t>、合肥元进汽车有限公司在应严格执行国家环保</w:t>
            </w:r>
            <w:r>
              <w:rPr>
                <w:rFonts w:hint="default" w:ascii="Times New Roman" w:hAnsi="Times New Roman" w:eastAsia="宋体" w:cs="Times New Roman"/>
                <w:color w:val="auto"/>
                <w:kern w:val="0"/>
                <w:sz w:val="24"/>
                <w:szCs w:val="24"/>
                <w:u w:val="none"/>
                <w:shd w:val="clear"/>
                <w:lang w:val="zh-CN" w:eastAsia="zh-CN" w:bidi="ar"/>
              </w:rPr>
              <w:t>“三同</w:t>
            </w:r>
            <w:r>
              <w:rPr>
                <w:rFonts w:hint="default" w:ascii="Times New Roman" w:hAnsi="Times New Roman" w:eastAsia="宋体" w:cs="Times New Roman"/>
                <w:color w:val="auto"/>
                <w:kern w:val="0"/>
                <w:sz w:val="24"/>
                <w:szCs w:val="24"/>
                <w:u w:val="none"/>
                <w:shd w:val="clear"/>
                <w:lang w:val="en-US" w:eastAsia="zh-CN" w:bidi="ar"/>
              </w:rPr>
              <w:t>时”制度，竣工后建设单位应按照环保要求进行验收。</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auto"/>
                <w:kern w:val="0"/>
                <w:sz w:val="24"/>
                <w:szCs w:val="24"/>
                <w:u w:val="none"/>
                <w:shd w:val="clear"/>
                <w:lang w:val="en-US" w:eastAsia="zh-CN" w:bidi="ar"/>
              </w:rPr>
            </w:pPr>
            <w:bookmarkStart w:id="51" w:name="bookmark11"/>
            <w:r>
              <w:rPr>
                <w:rFonts w:hint="default" w:ascii="Times New Roman" w:hAnsi="Times New Roman" w:eastAsia="宋体" w:cs="Times New Roman"/>
                <w:color w:val="auto"/>
                <w:kern w:val="0"/>
                <w:sz w:val="24"/>
                <w:szCs w:val="24"/>
                <w:u w:val="none"/>
                <w:shd w:val="clear"/>
                <w:lang w:val="en-US" w:eastAsia="zh-CN" w:bidi="ar"/>
              </w:rPr>
              <w:t>五</w:t>
            </w:r>
            <w:bookmarkEnd w:id="51"/>
            <w:r>
              <w:rPr>
                <w:rFonts w:hint="default" w:ascii="Times New Roman" w:hAnsi="Times New Roman" w:eastAsia="宋体" w:cs="Times New Roman"/>
                <w:color w:val="auto"/>
                <w:kern w:val="0"/>
                <w:sz w:val="24"/>
                <w:szCs w:val="24"/>
                <w:u w:val="none"/>
                <w:shd w:val="clear"/>
                <w:lang w:val="en-US" w:eastAsia="zh-CN" w:bidi="ar"/>
              </w:rPr>
              <w:t>、如对本行政许可不服，可以在接到本行政许可之日之日起六十日内向合肥市人民政府或者安徽省生态环境厅申请行政复议，也可在接到本行政许可之日起六个月内向具有管辖权的基层人民法院依法提起行政诉讼。</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52" w:name="bookmark12"/>
            <w:r>
              <w:rPr>
                <w:rFonts w:hint="default" w:ascii="Times New Roman" w:hAnsi="Times New Roman" w:eastAsia="宋体" w:cs="Times New Roman"/>
                <w:color w:val="auto"/>
                <w:kern w:val="0"/>
                <w:sz w:val="24"/>
                <w:szCs w:val="24"/>
                <w:u w:val="none"/>
                <w:shd w:val="clear"/>
                <w:lang w:val="en-US" w:eastAsia="zh-CN" w:bidi="ar"/>
              </w:rPr>
              <w:t>六</w:t>
            </w:r>
            <w:bookmarkEnd w:id="52"/>
            <w:r>
              <w:rPr>
                <w:rFonts w:hint="default" w:ascii="Times New Roman" w:hAnsi="Times New Roman" w:eastAsia="宋体" w:cs="Times New Roman"/>
                <w:color w:val="auto"/>
                <w:kern w:val="0"/>
                <w:sz w:val="24"/>
                <w:szCs w:val="24"/>
                <w:u w:val="none"/>
                <w:shd w:val="clear"/>
                <w:lang w:val="en-US" w:eastAsia="zh-CN" w:bidi="ar"/>
              </w:rPr>
              <w:t>、环评执行标准及污染物排放总量控制指标</w:t>
            </w:r>
          </w:p>
          <w:p>
            <w:pPr>
              <w:pStyle w:val="55"/>
              <w:keepNext w:val="0"/>
              <w:keepLines w:val="0"/>
              <w:pageBreakBefore w:val="0"/>
              <w:widowControl w:val="0"/>
              <w:numPr>
                <w:ilvl w:val="0"/>
                <w:numId w:val="0"/>
              </w:numPr>
              <w:shd w:val="clear" w:color="auto" w:fill="auto"/>
              <w:tabs>
                <w:tab w:val="left" w:pos="1594"/>
              </w:tabs>
              <w:kinsoku/>
              <w:wordWrap/>
              <w:overflowPunct/>
              <w:topLinePunct w:val="0"/>
              <w:autoSpaceDE/>
              <w:autoSpaceDN/>
              <w:bidi w:val="0"/>
              <w:adjustRightInd/>
              <w:snapToGrid/>
              <w:spacing w:before="0" w:line="360" w:lineRule="auto"/>
              <w:ind w:leftChars="200" w:right="0" w:rightChars="0"/>
              <w:jc w:val="left"/>
              <w:textAlignment w:val="auto"/>
              <w:rPr>
                <w:rFonts w:hint="default" w:ascii="Times New Roman" w:hAnsi="Times New Roman" w:eastAsia="宋体" w:cs="Times New Roman"/>
                <w:color w:val="auto"/>
                <w:kern w:val="0"/>
                <w:sz w:val="24"/>
                <w:szCs w:val="24"/>
                <w:u w:val="none"/>
                <w:shd w:val="clear"/>
                <w:lang w:val="en-US" w:eastAsia="zh-CN" w:bidi="ar"/>
              </w:rPr>
            </w:pPr>
            <w:bookmarkStart w:id="53" w:name="bookmark13"/>
            <w:bookmarkEnd w:id="53"/>
            <w:r>
              <w:rPr>
                <w:rFonts w:hint="default" w:ascii="Times New Roman" w:hAnsi="Times New Roman" w:eastAsia="宋体" w:cs="Times New Roman"/>
                <w:color w:val="auto"/>
                <w:kern w:val="0"/>
                <w:sz w:val="24"/>
                <w:szCs w:val="24"/>
                <w:u w:val="none"/>
                <w:shd w:val="clear"/>
                <w:lang w:val="en-US" w:eastAsia="zh-CN" w:bidi="ar"/>
              </w:rPr>
              <w:t>（一）环境质量标准</w:t>
            </w:r>
          </w:p>
          <w:p>
            <w:pPr>
              <w:pStyle w:val="55"/>
              <w:keepNext w:val="0"/>
              <w:keepLines w:val="0"/>
              <w:pageBreakBefore w:val="0"/>
              <w:widowControl w:val="0"/>
              <w:shd w:val="clear" w:color="auto" w:fill="auto"/>
              <w:tabs>
                <w:tab w:val="left" w:pos="1070"/>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54" w:name="bookmark14"/>
            <w:r>
              <w:rPr>
                <w:rFonts w:hint="default" w:ascii="Times New Roman" w:hAnsi="Times New Roman" w:eastAsia="宋体" w:cs="Times New Roman"/>
                <w:color w:val="auto"/>
                <w:kern w:val="0"/>
                <w:sz w:val="24"/>
                <w:szCs w:val="24"/>
                <w:u w:val="none"/>
                <w:shd w:val="clear"/>
                <w:lang w:val="en-US" w:eastAsia="zh-CN" w:bidi="ar"/>
              </w:rPr>
              <w:t>1</w:t>
            </w:r>
            <w:bookmarkEnd w:id="54"/>
            <w:r>
              <w:rPr>
                <w:rFonts w:hint="default" w:ascii="Times New Roman" w:hAnsi="Times New Roman" w:eastAsia="宋体" w:cs="Times New Roman"/>
                <w:color w:val="auto"/>
                <w:kern w:val="0"/>
                <w:sz w:val="24"/>
                <w:szCs w:val="24"/>
                <w:u w:val="none"/>
                <w:shd w:val="clear"/>
                <w:lang w:val="en-US" w:eastAsia="zh-CN" w:bidi="ar"/>
              </w:rPr>
              <w:t xml:space="preserve">、地表水南山河上游段执行《地表水环境质量标准》 </w:t>
            </w:r>
            <w:r>
              <w:rPr>
                <w:rFonts w:hint="default" w:ascii="Times New Roman" w:hAnsi="Times New Roman" w:eastAsia="宋体" w:cs="Times New Roman"/>
                <w:color w:val="auto"/>
                <w:kern w:val="0"/>
                <w:sz w:val="24"/>
                <w:szCs w:val="24"/>
                <w:u w:val="none"/>
                <w:shd w:val="clear"/>
                <w:lang w:val="en-US" w:eastAsia="en-US" w:bidi="ar"/>
              </w:rPr>
              <w:t>(GB3838-2002 )</w:t>
            </w:r>
            <w:r>
              <w:rPr>
                <w:rFonts w:hint="default" w:ascii="Times New Roman" w:hAnsi="Times New Roman" w:eastAsia="宋体" w:cs="Times New Roman"/>
                <w:color w:val="auto"/>
                <w:kern w:val="0"/>
                <w:sz w:val="24"/>
                <w:szCs w:val="24"/>
                <w:u w:val="none"/>
                <w:shd w:val="clear"/>
                <w:lang w:val="en-US" w:eastAsia="zh-CN" w:bidi="ar"/>
              </w:rPr>
              <w:t>中IV类水体标准;</w:t>
            </w:r>
          </w:p>
          <w:p>
            <w:pPr>
              <w:pStyle w:val="55"/>
              <w:keepNext w:val="0"/>
              <w:keepLines w:val="0"/>
              <w:pageBreakBefore w:val="0"/>
              <w:widowControl w:val="0"/>
              <w:shd w:val="clear" w:color="auto" w:fill="auto"/>
              <w:tabs>
                <w:tab w:val="left" w:pos="1064"/>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55" w:name="bookmark15"/>
            <w:r>
              <w:rPr>
                <w:rFonts w:hint="default" w:ascii="Times New Roman" w:hAnsi="Times New Roman" w:eastAsia="宋体" w:cs="Times New Roman"/>
                <w:color w:val="auto"/>
                <w:kern w:val="0"/>
                <w:sz w:val="24"/>
                <w:szCs w:val="24"/>
                <w:u w:val="none"/>
                <w:shd w:val="clear"/>
                <w:lang w:val="en-US" w:eastAsia="zh-CN" w:bidi="ar"/>
              </w:rPr>
              <w:t>2</w:t>
            </w:r>
            <w:bookmarkEnd w:id="55"/>
            <w:r>
              <w:rPr>
                <w:rFonts w:hint="default" w:ascii="Times New Roman" w:hAnsi="Times New Roman" w:eastAsia="宋体" w:cs="Times New Roman"/>
                <w:color w:val="auto"/>
                <w:kern w:val="0"/>
                <w:sz w:val="24"/>
                <w:szCs w:val="24"/>
                <w:u w:val="none"/>
                <w:shd w:val="clear"/>
                <w:lang w:val="en-US" w:eastAsia="zh-CN" w:bidi="ar"/>
              </w:rPr>
              <w:t>、环境空气质量执行《环境空气质量标准</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en-US" w:bidi="ar"/>
              </w:rPr>
              <w:t>GB3095-</w:t>
            </w:r>
            <w:r>
              <w:rPr>
                <w:rFonts w:hint="default" w:ascii="Times New Roman" w:hAnsi="Times New Roman" w:eastAsia="宋体" w:cs="Times New Roman"/>
                <w:color w:val="auto"/>
                <w:kern w:val="0"/>
                <w:sz w:val="24"/>
                <w:szCs w:val="24"/>
                <w:u w:val="none"/>
                <w:shd w:val="clear"/>
                <w:lang w:val="en-US" w:eastAsia="zh-CN" w:bidi="ar"/>
              </w:rPr>
              <w:t>2012 ) 中二级标准；</w:t>
            </w:r>
          </w:p>
          <w:p>
            <w:pPr>
              <w:pStyle w:val="55"/>
              <w:keepNext w:val="0"/>
              <w:keepLines w:val="0"/>
              <w:pageBreakBefore w:val="0"/>
              <w:widowControl w:val="0"/>
              <w:shd w:val="clear" w:color="auto" w:fill="auto"/>
              <w:tabs>
                <w:tab w:val="left" w:pos="1069"/>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56" w:name="bookmark16"/>
            <w:r>
              <w:rPr>
                <w:rFonts w:hint="default" w:ascii="Times New Roman" w:hAnsi="Times New Roman" w:eastAsia="宋体" w:cs="Times New Roman"/>
                <w:color w:val="auto"/>
                <w:kern w:val="0"/>
                <w:sz w:val="24"/>
                <w:szCs w:val="24"/>
                <w:u w:val="none"/>
                <w:shd w:val="clear"/>
                <w:lang w:val="en-US" w:eastAsia="zh-CN" w:bidi="ar"/>
              </w:rPr>
              <w:t>3</w:t>
            </w:r>
            <w:bookmarkEnd w:id="56"/>
            <w:r>
              <w:rPr>
                <w:rFonts w:hint="default" w:ascii="Times New Roman" w:hAnsi="Times New Roman" w:eastAsia="宋体" w:cs="Times New Roman"/>
                <w:color w:val="auto"/>
                <w:kern w:val="0"/>
                <w:sz w:val="24"/>
                <w:szCs w:val="24"/>
                <w:u w:val="none"/>
                <w:shd w:val="clear"/>
                <w:lang w:val="en-US" w:eastAsia="zh-CN" w:bidi="ar"/>
              </w:rPr>
              <w:t>、项目噪声执行《声环境质量标准》</w:t>
            </w:r>
            <w:r>
              <w:rPr>
                <w:rFonts w:hint="default" w:ascii="Times New Roman" w:hAnsi="Times New Roman" w:eastAsia="宋体" w:cs="Times New Roman"/>
                <w:color w:val="auto"/>
                <w:kern w:val="0"/>
                <w:sz w:val="24"/>
                <w:szCs w:val="24"/>
                <w:u w:val="none"/>
                <w:shd w:val="clear"/>
                <w:lang w:val="en-US" w:eastAsia="en-US" w:bidi="ar"/>
              </w:rPr>
              <w:t>(GB3096-2008 )</w:t>
            </w:r>
            <w:r>
              <w:rPr>
                <w:rFonts w:hint="default" w:ascii="Times New Roman" w:hAnsi="Times New Roman" w:eastAsia="宋体" w:cs="Times New Roman"/>
                <w:color w:val="auto"/>
                <w:kern w:val="0"/>
                <w:sz w:val="24"/>
                <w:szCs w:val="24"/>
                <w:u w:val="none"/>
                <w:shd w:val="clear"/>
                <w:lang w:val="en-US" w:eastAsia="zh-CN" w:bidi="ar"/>
              </w:rPr>
              <w:t>中2类区标准；</w:t>
            </w:r>
          </w:p>
          <w:p>
            <w:pPr>
              <w:pStyle w:val="55"/>
              <w:keepNext w:val="0"/>
              <w:keepLines w:val="0"/>
              <w:pageBreakBefore w:val="0"/>
              <w:widowControl w:val="0"/>
              <w:numPr>
                <w:ilvl w:val="0"/>
                <w:numId w:val="0"/>
              </w:numPr>
              <w:shd w:val="clear" w:color="auto" w:fill="auto"/>
              <w:tabs>
                <w:tab w:val="left" w:pos="1598"/>
              </w:tabs>
              <w:kinsoku/>
              <w:wordWrap/>
              <w:overflowPunct/>
              <w:topLinePunct w:val="0"/>
              <w:autoSpaceDE/>
              <w:autoSpaceDN/>
              <w:bidi w:val="0"/>
              <w:adjustRightInd/>
              <w:snapToGrid/>
              <w:spacing w:before="0" w:line="360" w:lineRule="auto"/>
              <w:ind w:leftChars="200" w:right="0" w:rightChars="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57" w:name="bookmark17"/>
            <w:bookmarkEnd w:id="57"/>
            <w:r>
              <w:rPr>
                <w:rFonts w:hint="default" w:ascii="Times New Roman" w:hAnsi="Times New Roman" w:eastAsia="宋体" w:cs="Times New Roman"/>
                <w:color w:val="auto"/>
                <w:kern w:val="0"/>
                <w:sz w:val="24"/>
                <w:szCs w:val="24"/>
                <w:u w:val="none"/>
                <w:shd w:val="clear"/>
                <w:lang w:val="en-US" w:eastAsia="zh-CN" w:bidi="ar"/>
              </w:rPr>
              <w:t>（二）污染物排放标准</w:t>
            </w:r>
          </w:p>
          <w:p>
            <w:pPr>
              <w:pStyle w:val="55"/>
              <w:keepNext w:val="0"/>
              <w:keepLines w:val="0"/>
              <w:pageBreakBefore w:val="0"/>
              <w:widowControl w:val="0"/>
              <w:shd w:val="clear" w:color="auto" w:fill="auto"/>
              <w:tabs>
                <w:tab w:val="left" w:pos="1069"/>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auto"/>
                <w:kern w:val="0"/>
                <w:sz w:val="24"/>
                <w:szCs w:val="24"/>
                <w:u w:val="none"/>
                <w:shd w:val="clear"/>
                <w:lang w:val="en-US" w:eastAsia="zh-CN" w:bidi="ar"/>
              </w:rPr>
            </w:pPr>
            <w:bookmarkStart w:id="58" w:name="bookmark18"/>
            <w:r>
              <w:rPr>
                <w:rFonts w:hint="default" w:ascii="Times New Roman" w:hAnsi="Times New Roman" w:eastAsia="宋体" w:cs="Times New Roman"/>
                <w:color w:val="auto"/>
                <w:kern w:val="0"/>
                <w:sz w:val="24"/>
                <w:szCs w:val="24"/>
                <w:u w:val="none"/>
                <w:shd w:val="clear"/>
                <w:lang w:val="en-US" w:eastAsia="zh-CN" w:bidi="ar"/>
              </w:rPr>
              <w:t>1</w:t>
            </w:r>
            <w:bookmarkEnd w:id="58"/>
            <w:r>
              <w:rPr>
                <w:rFonts w:hint="default" w:ascii="Times New Roman" w:hAnsi="Times New Roman" w:eastAsia="宋体" w:cs="Times New Roman"/>
                <w:color w:val="auto"/>
                <w:kern w:val="0"/>
                <w:sz w:val="24"/>
                <w:szCs w:val="24"/>
                <w:u w:val="none"/>
                <w:shd w:val="clear"/>
                <w:lang w:val="en-US" w:eastAsia="zh-CN" w:bidi="ar"/>
              </w:rPr>
              <w:t>、废水排放须符合</w:t>
            </w:r>
            <w:r>
              <w:rPr>
                <w:rFonts w:hint="default" w:ascii="Times New Roman" w:hAnsi="Times New Roman" w:eastAsia="宋体" w:cs="Times New Roman"/>
                <w:color w:val="auto"/>
                <w:kern w:val="0"/>
                <w:sz w:val="24"/>
                <w:szCs w:val="24"/>
                <w:u w:val="none"/>
                <w:shd w:val="clear"/>
                <w:lang w:val="en-US" w:eastAsia="en-US" w:bidi="ar"/>
              </w:rPr>
              <w:t xml:space="preserve">GB26877-2011 </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汽车维修业水污染排放标准》中表2新建企业水污染物排放浓度限值间接排放标准和望塘污水处理厂接管标准要求；</w:t>
            </w:r>
          </w:p>
          <w:p>
            <w:pPr>
              <w:pStyle w:val="55"/>
              <w:keepNext w:val="0"/>
              <w:keepLines w:val="0"/>
              <w:pageBreakBefore w:val="0"/>
              <w:widowControl w:val="0"/>
              <w:shd w:val="clear" w:color="auto" w:fill="auto"/>
              <w:tabs>
                <w:tab w:val="left" w:pos="1069"/>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auto"/>
                <w:kern w:val="0"/>
                <w:sz w:val="24"/>
                <w:szCs w:val="24"/>
                <w:u w:val="none"/>
                <w:shd w:val="clear"/>
                <w:lang w:val="en-US" w:eastAsia="zh-CN" w:bidi="ar"/>
              </w:rPr>
            </w:pPr>
            <w:bookmarkStart w:id="59" w:name="bookmark19"/>
            <w:r>
              <w:rPr>
                <w:rFonts w:hint="default" w:ascii="Times New Roman" w:hAnsi="Times New Roman" w:eastAsia="宋体" w:cs="Times New Roman"/>
                <w:color w:val="auto"/>
                <w:kern w:val="0"/>
                <w:sz w:val="24"/>
                <w:szCs w:val="24"/>
                <w:u w:val="none"/>
                <w:shd w:val="clear"/>
                <w:lang w:val="en-US" w:eastAsia="zh-CN" w:bidi="ar"/>
              </w:rPr>
              <w:t>2</w:t>
            </w:r>
            <w:bookmarkEnd w:id="59"/>
            <w:r>
              <w:rPr>
                <w:rFonts w:hint="default" w:ascii="Times New Roman" w:hAnsi="Times New Roman" w:eastAsia="宋体" w:cs="Times New Roman"/>
                <w:color w:val="auto"/>
                <w:kern w:val="0"/>
                <w:sz w:val="24"/>
                <w:szCs w:val="24"/>
                <w:u w:val="none"/>
                <w:shd w:val="clear"/>
                <w:lang w:val="en-US" w:eastAsia="zh-CN" w:bidi="ar"/>
              </w:rPr>
              <w:t>、厂界环境噪声排放执行《工业企业厂界环境噪声排放标准》</w:t>
            </w:r>
            <w:r>
              <w:rPr>
                <w:rFonts w:hint="default" w:ascii="Times New Roman" w:hAnsi="Times New Roman" w:eastAsia="宋体" w:cs="Times New Roman"/>
                <w:color w:val="auto"/>
                <w:kern w:val="0"/>
                <w:sz w:val="24"/>
                <w:szCs w:val="24"/>
                <w:u w:val="none"/>
                <w:shd w:val="clear"/>
                <w:lang w:val="en-US" w:eastAsia="en-US" w:bidi="ar"/>
              </w:rPr>
              <w:t xml:space="preserve">(GB12348-2008 </w:t>
            </w:r>
            <w:r>
              <w:rPr>
                <w:rFonts w:hint="default" w:ascii="Times New Roman" w:hAnsi="Times New Roman" w:eastAsia="宋体" w:cs="Times New Roman"/>
                <w:color w:val="auto"/>
                <w:kern w:val="0"/>
                <w:sz w:val="24"/>
                <w:szCs w:val="24"/>
                <w:u w:val="none"/>
                <w:shd w:val="clear"/>
                <w:lang w:val="en-US" w:eastAsia="zh-CN" w:bidi="ar"/>
              </w:rPr>
              <w:t>)中2类标准</w:t>
            </w:r>
            <w:r>
              <w:rPr>
                <w:rFonts w:hint="eastAsia" w:ascii="Times New Roman" w:hAnsi="Times New Roman" w:eastAsia="宋体" w:cs="Times New Roman"/>
                <w:color w:val="auto"/>
                <w:kern w:val="0"/>
                <w:sz w:val="24"/>
                <w:szCs w:val="24"/>
                <w:u w:val="none"/>
                <w:shd w:val="clear"/>
                <w:lang w:val="en-US" w:eastAsia="zh-CN" w:bidi="ar"/>
              </w:rPr>
              <w:t>；</w:t>
            </w:r>
          </w:p>
          <w:p>
            <w:pPr>
              <w:pStyle w:val="55"/>
              <w:keepNext w:val="0"/>
              <w:keepLines w:val="0"/>
              <w:pageBreakBefore w:val="0"/>
              <w:widowControl w:val="0"/>
              <w:shd w:val="clear" w:color="auto" w:fill="auto"/>
              <w:tabs>
                <w:tab w:val="left" w:pos="1083"/>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auto"/>
                <w:kern w:val="0"/>
                <w:sz w:val="24"/>
                <w:szCs w:val="24"/>
                <w:u w:val="none"/>
                <w:shd w:val="clear"/>
                <w:lang w:val="en-US" w:eastAsia="zh-CN" w:bidi="ar"/>
              </w:rPr>
            </w:pPr>
            <w:bookmarkStart w:id="60" w:name="bookmark20"/>
            <w:r>
              <w:rPr>
                <w:rFonts w:hint="default" w:ascii="Times New Roman" w:hAnsi="Times New Roman" w:eastAsia="宋体" w:cs="Times New Roman"/>
                <w:color w:val="auto"/>
                <w:kern w:val="0"/>
                <w:sz w:val="24"/>
                <w:szCs w:val="24"/>
                <w:u w:val="none"/>
                <w:shd w:val="clear"/>
                <w:lang w:val="en-US" w:eastAsia="zh-CN" w:bidi="ar"/>
              </w:rPr>
              <w:t>3</w:t>
            </w:r>
            <w:bookmarkEnd w:id="60"/>
            <w:r>
              <w:rPr>
                <w:rFonts w:hint="default" w:ascii="Times New Roman" w:hAnsi="Times New Roman" w:eastAsia="宋体" w:cs="Times New Roman"/>
                <w:color w:val="auto"/>
                <w:kern w:val="0"/>
                <w:sz w:val="24"/>
                <w:szCs w:val="24"/>
                <w:u w:val="none"/>
                <w:shd w:val="clear"/>
                <w:lang w:val="en-US" w:eastAsia="zh-CN" w:bidi="ar"/>
              </w:rPr>
              <w:t>、一般性固体废物执行</w:t>
            </w:r>
            <w:r>
              <w:rPr>
                <w:rFonts w:hint="default" w:ascii="Times New Roman" w:hAnsi="Times New Roman" w:eastAsia="宋体" w:cs="Times New Roman"/>
                <w:color w:val="auto"/>
                <w:kern w:val="0"/>
                <w:sz w:val="24"/>
                <w:szCs w:val="24"/>
                <w:u w:val="none"/>
                <w:shd w:val="clear"/>
                <w:lang w:val="en-US" w:eastAsia="en-US" w:bidi="ar"/>
              </w:rPr>
              <w:t xml:space="preserve">GB18599-2001 </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一般工业固体废物贮存、处置场污染控制标准》及其修改单内容中的有关规定和要求；危险废物厂区临时贮存执行</w:t>
            </w:r>
            <w:r>
              <w:rPr>
                <w:rFonts w:hint="default" w:ascii="Times New Roman" w:hAnsi="Times New Roman" w:eastAsia="宋体" w:cs="Times New Roman"/>
                <w:color w:val="auto"/>
                <w:kern w:val="0"/>
                <w:sz w:val="24"/>
                <w:szCs w:val="24"/>
                <w:u w:val="none"/>
                <w:shd w:val="clear"/>
                <w:lang w:val="en-US" w:eastAsia="en-US" w:bidi="ar"/>
              </w:rPr>
              <w:t xml:space="preserve">GB18597-2001 </w:t>
            </w:r>
            <w:r>
              <w:rPr>
                <w:rFonts w:hint="eastAsia"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危险废物贮存污染控制标准》及其修改单内容。</w:t>
            </w:r>
          </w:p>
          <w:p>
            <w:pPr>
              <w:pStyle w:val="55"/>
              <w:keepNext w:val="0"/>
              <w:keepLines w:val="0"/>
              <w:pageBreakBefore w:val="0"/>
              <w:widowControl w:val="0"/>
              <w:numPr>
                <w:ilvl w:val="0"/>
                <w:numId w:val="0"/>
              </w:numPr>
              <w:shd w:val="clear" w:color="auto" w:fill="auto"/>
              <w:tabs>
                <w:tab w:val="left" w:pos="1598"/>
              </w:tabs>
              <w:kinsoku/>
              <w:wordWrap/>
              <w:overflowPunct/>
              <w:topLinePunct w:val="0"/>
              <w:autoSpaceDE/>
              <w:autoSpaceDN/>
              <w:bidi w:val="0"/>
              <w:adjustRightInd/>
              <w:snapToGrid/>
              <w:spacing w:before="0" w:line="360" w:lineRule="auto"/>
              <w:ind w:leftChars="200" w:right="0" w:rightChars="0"/>
              <w:jc w:val="both"/>
              <w:textAlignment w:val="auto"/>
              <w:rPr>
                <w:rFonts w:hint="default" w:ascii="Times New Roman" w:hAnsi="Times New Roman" w:eastAsia="宋体" w:cs="Times New Roman"/>
                <w:color w:val="auto"/>
                <w:kern w:val="0"/>
                <w:sz w:val="24"/>
                <w:szCs w:val="24"/>
                <w:u w:val="none"/>
                <w:shd w:val="clear"/>
                <w:lang w:val="en-US" w:eastAsia="zh-CN" w:bidi="ar"/>
              </w:rPr>
            </w:pPr>
            <w:bookmarkStart w:id="61" w:name="bookmark21"/>
            <w:bookmarkEnd w:id="61"/>
            <w:r>
              <w:rPr>
                <w:rFonts w:hint="default" w:ascii="Times New Roman" w:hAnsi="Times New Roman" w:eastAsia="宋体" w:cs="Times New Roman"/>
                <w:color w:val="auto"/>
                <w:kern w:val="0"/>
                <w:sz w:val="24"/>
                <w:szCs w:val="24"/>
                <w:u w:val="none"/>
                <w:shd w:val="clear"/>
                <w:lang w:val="en-US" w:eastAsia="zh-CN" w:bidi="ar"/>
              </w:rPr>
              <w:t>（三）总量控制指标</w:t>
            </w:r>
            <w:r>
              <w:rPr>
                <w:rFonts w:hint="default" w:ascii="Times New Roman" w:hAnsi="Times New Roman" w:eastAsia="宋体" w:cs="Times New Roman"/>
                <w:color w:val="auto"/>
                <w:kern w:val="0"/>
                <w:sz w:val="24"/>
                <w:szCs w:val="24"/>
                <w:u w:val="none"/>
                <w:shd w:val="clear"/>
                <w:lang w:val="en-US" w:eastAsia="en-US" w:bidi="ar"/>
              </w:rPr>
              <w:t>COD：0</w:t>
            </w:r>
            <w:r>
              <w:rPr>
                <w:rFonts w:hint="default" w:ascii="Times New Roman" w:hAnsi="Times New Roman" w:eastAsia="宋体"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en-US" w:bidi="ar"/>
              </w:rPr>
              <w:t xml:space="preserve"> </w:t>
            </w:r>
            <w:r>
              <w:rPr>
                <w:rFonts w:hint="default" w:ascii="Times New Roman" w:hAnsi="Times New Roman" w:eastAsia="宋体" w:cs="Times New Roman"/>
                <w:color w:val="auto"/>
                <w:kern w:val="0"/>
                <w:sz w:val="24"/>
                <w:szCs w:val="24"/>
                <w:u w:val="none"/>
                <w:shd w:val="clear"/>
                <w:lang w:val="en-US" w:eastAsia="zh-CN" w:bidi="ar"/>
              </w:rPr>
              <w:t>0476吨/年</w:t>
            </w:r>
            <w:r>
              <w:rPr>
                <w:rFonts w:hint="eastAsia" w:ascii="Times New Roman" w:hAnsi="Times New Roman" w:cs="Times New Roman"/>
                <w:color w:val="auto"/>
                <w:kern w:val="0"/>
                <w:sz w:val="24"/>
                <w:szCs w:val="24"/>
                <w:u w:val="none"/>
                <w:shd w:val="clear"/>
                <w:lang w:val="en-US" w:eastAsia="zh-CN" w:bidi="ar"/>
              </w:rPr>
              <w:t>、</w:t>
            </w:r>
            <w:r>
              <w:rPr>
                <w:rFonts w:hint="default" w:ascii="Times New Roman" w:hAnsi="Times New Roman" w:eastAsia="宋体" w:cs="Times New Roman"/>
                <w:color w:val="auto"/>
                <w:kern w:val="0"/>
                <w:sz w:val="24"/>
                <w:szCs w:val="24"/>
                <w:u w:val="none"/>
                <w:shd w:val="clear"/>
                <w:lang w:val="en-US" w:eastAsia="zh-CN" w:bidi="ar"/>
              </w:rPr>
              <w:t>氨氮：0.0024吨/年</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tc>
      </w:tr>
    </w:tbl>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bookmarkStart w:id="62" w:name="_Toc18829"/>
      <w:bookmarkStart w:id="63" w:name="_Toc518308877"/>
      <w:r>
        <w:rPr>
          <w:rFonts w:ascii="Times New Roman" w:hAnsi="Times New Roman"/>
          <w:b/>
          <w:bCs/>
          <w:sz w:val="36"/>
          <w:szCs w:val="36"/>
        </w:rPr>
        <w:br w:type="page"/>
      </w:r>
    </w:p>
    <w:bookmarkEnd w:id="62"/>
    <w:bookmarkEnd w:id="63"/>
    <w:p>
      <w:pPr>
        <w:pStyle w:val="10"/>
        <w:spacing w:line="360" w:lineRule="auto"/>
        <w:outlineLvl w:val="0"/>
        <w:rPr>
          <w:rFonts w:ascii="Times New Roman" w:hAnsi="Times New Roman"/>
          <w:b/>
          <w:bCs/>
          <w:color w:val="auto"/>
          <w:sz w:val="36"/>
          <w:szCs w:val="36"/>
        </w:rPr>
      </w:pPr>
      <w:bookmarkStart w:id="64" w:name="_Toc10091"/>
      <w:bookmarkStart w:id="65" w:name="_Toc8252_WPSOffice_Level1"/>
      <w:bookmarkStart w:id="66" w:name="_Toc10087"/>
      <w:r>
        <w:rPr>
          <w:rFonts w:ascii="Times New Roman" w:hAnsi="Times New Roman"/>
          <w:b/>
          <w:bCs/>
          <w:color w:val="auto"/>
          <w:sz w:val="36"/>
          <w:szCs w:val="36"/>
        </w:rPr>
        <w:t>表五</w:t>
      </w:r>
      <w:r>
        <w:rPr>
          <w:rFonts w:hint="eastAsia" w:ascii="Times New Roman" w:hAnsi="Times New Roman"/>
          <w:b/>
          <w:bCs/>
          <w:color w:val="auto"/>
          <w:sz w:val="36"/>
          <w:szCs w:val="36"/>
        </w:rPr>
        <w:t xml:space="preserve"> </w:t>
      </w:r>
      <w:r>
        <w:rPr>
          <w:rFonts w:ascii="Times New Roman" w:hAnsi="Times New Roman"/>
          <w:b/>
          <w:bCs/>
          <w:color w:val="auto"/>
          <w:sz w:val="36"/>
          <w:szCs w:val="36"/>
        </w:rPr>
        <w:t>验收监测质量保证及质量控制</w:t>
      </w:r>
    </w:p>
    <w:tbl>
      <w:tblPr>
        <w:tblStyle w:val="23"/>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spacing w:line="360" w:lineRule="auto"/>
              <w:rPr>
                <w:rFonts w:ascii="Times New Roman" w:hAnsi="Times New Roman"/>
                <w:b/>
                <w:bCs/>
                <w:color w:val="auto"/>
                <w:sz w:val="24"/>
                <w:szCs w:val="32"/>
              </w:rPr>
            </w:pPr>
            <w:r>
              <w:rPr>
                <w:rFonts w:hint="eastAsia" w:ascii="Times New Roman" w:hAnsi="Times New Roman"/>
                <w:b/>
                <w:bCs/>
                <w:color w:val="auto"/>
                <w:sz w:val="24"/>
                <w:szCs w:val="32"/>
              </w:rPr>
              <w:t>5.</w:t>
            </w:r>
            <w:r>
              <w:rPr>
                <w:rFonts w:ascii="Times New Roman" w:hAnsi="Times New Roman"/>
                <w:b/>
                <w:bCs/>
                <w:color w:val="auto"/>
                <w:sz w:val="24"/>
                <w:szCs w:val="32"/>
              </w:rPr>
              <w:t>1</w:t>
            </w:r>
            <w:r>
              <w:rPr>
                <w:rFonts w:hint="eastAsia" w:ascii="Times New Roman" w:hAnsi="Times New Roman"/>
                <w:b/>
                <w:bCs/>
                <w:color w:val="auto"/>
                <w:sz w:val="24"/>
                <w:szCs w:val="32"/>
              </w:rPr>
              <w:t xml:space="preserve"> </w:t>
            </w:r>
            <w:r>
              <w:rPr>
                <w:rFonts w:ascii="Times New Roman" w:hAnsi="Times New Roman"/>
                <w:b/>
                <w:bCs/>
                <w:color w:val="auto"/>
                <w:sz w:val="24"/>
                <w:szCs w:val="32"/>
              </w:rPr>
              <w:t>监测分析方法</w:t>
            </w:r>
          </w:p>
          <w:p>
            <w:pPr>
              <w:spacing w:line="360" w:lineRule="auto"/>
              <w:jc w:val="center"/>
              <w:rPr>
                <w:rFonts w:ascii="Times New Roman" w:hAnsi="Times New Roman" w:eastAsiaTheme="minorEastAsia"/>
                <w:b/>
                <w:bCs/>
                <w:color w:val="auto"/>
                <w:szCs w:val="21"/>
              </w:rPr>
            </w:pPr>
            <w:bookmarkStart w:id="67" w:name="_Toc504585797"/>
            <w:r>
              <w:rPr>
                <w:rFonts w:ascii="Times New Roman" w:hAnsi="Times New Roman" w:eastAsiaTheme="minorEastAsia"/>
                <w:b/>
                <w:bCs/>
                <w:color w:val="auto"/>
                <w:szCs w:val="21"/>
              </w:rPr>
              <w:t>表</w:t>
            </w:r>
            <w:r>
              <w:rPr>
                <w:rFonts w:hint="eastAsia" w:ascii="Times New Roman" w:hAnsi="Times New Roman" w:eastAsiaTheme="minorEastAsia"/>
                <w:b/>
                <w:bCs/>
                <w:color w:val="auto"/>
                <w:szCs w:val="21"/>
              </w:rPr>
              <w:t>5</w:t>
            </w:r>
            <w:r>
              <w:rPr>
                <w:rFonts w:ascii="Times New Roman" w:hAnsi="Times New Roman" w:eastAsiaTheme="minorEastAsia"/>
                <w:b/>
                <w:bCs/>
                <w:color w:val="auto"/>
                <w:szCs w:val="21"/>
              </w:rPr>
              <w:t>.1-1  监测方法及方法来源一览表</w:t>
            </w:r>
          </w:p>
          <w:bookmarkEnd w:id="67"/>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636"/>
              <w:gridCol w:w="2136"/>
              <w:gridCol w:w="15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bookmarkStart w:id="68" w:name="_Toc504585798"/>
                  <w:r>
                    <w:rPr>
                      <w:rFonts w:hint="default" w:ascii="Times New Roman" w:hAnsi="Times New Roman" w:eastAsia="宋体" w:cs="Times New Roman"/>
                      <w:b/>
                      <w:bCs/>
                      <w:sz w:val="21"/>
                      <w:szCs w:val="21"/>
                    </w:rPr>
                    <w:t>检测项目</w:t>
                  </w:r>
                </w:p>
              </w:tc>
              <w:tc>
                <w:tcPr>
                  <w:tcW w:w="4636"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sz w:val="21"/>
                      <w:szCs w:val="21"/>
                    </w:rPr>
                    <w:t>检测方法</w:t>
                  </w:r>
                </w:p>
              </w:tc>
              <w:tc>
                <w:tcPr>
                  <w:tcW w:w="2136"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sz w:val="21"/>
                      <w:szCs w:val="21"/>
                      <w:vertAlign w:val="baseline"/>
                      <w:lang w:val="en-US" w:eastAsia="zh-CN"/>
                    </w:rPr>
                    <w:t>仪器名称</w:t>
                  </w:r>
                </w:p>
              </w:tc>
              <w:tc>
                <w:tcPr>
                  <w:tcW w:w="1504" w:type="dxa"/>
                  <w:tcBorders>
                    <w:tl2br w:val="nil"/>
                    <w:tr2bl w:val="nil"/>
                  </w:tcBorders>
                  <w:shd w:val="clear" w:color="auto" w:fill="auto"/>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sz w:val="21"/>
                      <w:szCs w:val="21"/>
                      <w:vertAlign w:val="baseline"/>
                      <w:lang w:val="en-US" w:eastAsia="zh-CN"/>
                    </w:rPr>
                    <w:t>方法检出限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val="en-US" w:eastAsia="zh-CN"/>
                    </w:rPr>
                    <w:t>pH</w:t>
                  </w:r>
                </w:p>
              </w:tc>
              <w:tc>
                <w:tcPr>
                  <w:tcW w:w="4636"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便携式pH计法</w:t>
                  </w:r>
                </w:p>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highlight w:val="none"/>
                    </w:rPr>
                    <w:t>《水和废水监测分析方法》（第四版）国家环境保护总局（2002年）3.1.6.2</w:t>
                  </w:r>
                </w:p>
              </w:tc>
              <w:tc>
                <w:tcPr>
                  <w:tcW w:w="2136"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lang w:val="en-US" w:eastAsia="zh-CN"/>
                    </w:rPr>
                    <w:t>便携式pH计</w:t>
                  </w:r>
                </w:p>
              </w:tc>
              <w:tc>
                <w:tcPr>
                  <w:tcW w:w="1504"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val="0"/>
                      <w:bCs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val="en-US" w:eastAsia="zh-CN"/>
                    </w:rPr>
                    <w:t>化学需氧量</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水质 化学需氧量的测定 重铬酸盐法HJ 828-2017</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val="en-US" w:eastAsia="zh-CN"/>
                    </w:rPr>
                    <w:t>COD回流装置消解仪</w:t>
                  </w:r>
                </w:p>
              </w:tc>
              <w:tc>
                <w:tcPr>
                  <w:tcW w:w="15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auto"/>
                      <w:kern w:val="2"/>
                      <w:sz w:val="21"/>
                      <w:szCs w:val="21"/>
                      <w:lang w:val="en-US" w:eastAsia="zh-CN"/>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eastAsia="zh-CN"/>
                    </w:rPr>
                    <w:t>五日生化需氧量</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sz w:val="21"/>
                      <w:szCs w:val="21"/>
                    </w:rPr>
                    <w:t>水质 五日生化需氧量（BOD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）的测定 稀释与接种法 HJ 505-2009</w:t>
                  </w:r>
                </w:p>
              </w:tc>
              <w:tc>
                <w:tcPr>
                  <w:tcW w:w="2136" w:type="dxa"/>
                  <w:tcBorders>
                    <w:tl2br w:val="nil"/>
                    <w:tr2bl w:val="nil"/>
                  </w:tcBorders>
                  <w:shd w:val="clear" w:color="auto" w:fill="auto"/>
                  <w:vAlign w:val="center"/>
                </w:tcPr>
                <w:p>
                  <w:pPr>
                    <w:keepNext w:val="0"/>
                    <w:keepLines w:val="0"/>
                    <w:pageBreakBefore w:val="0"/>
                    <w:widowControl w:val="0"/>
                    <w:tabs>
                      <w:tab w:val="center" w:pos="960"/>
                      <w:tab w:val="right" w:pos="1797"/>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eastAsia="zh-CN"/>
                    </w:rPr>
                    <w:t>智能</w:t>
                  </w:r>
                  <w:r>
                    <w:rPr>
                      <w:rFonts w:hint="default" w:ascii="Times New Roman" w:hAnsi="Times New Roman" w:eastAsia="宋体" w:cs="Times New Roman"/>
                      <w:color w:val="auto"/>
                      <w:kern w:val="2"/>
                      <w:sz w:val="21"/>
                      <w:szCs w:val="21"/>
                    </w:rPr>
                    <w:t>生化培养箱</w:t>
                  </w:r>
                </w:p>
              </w:tc>
              <w:tc>
                <w:tcPr>
                  <w:tcW w:w="1504"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val="0"/>
                      <w:bCs w:val="0"/>
                      <w:sz w:val="21"/>
                      <w:szCs w:val="21"/>
                      <w:highlight w:val="none"/>
                      <w:lang w:val="en-US" w:eastAsia="zh-CN"/>
                    </w:rPr>
                    <w:t>0.5</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eastAsia="zh-CN"/>
                    </w:rPr>
                    <w:t>悬浮物</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rPr>
                    <w:t>水质 悬浮物的测定 重量法GB/T 11901-1989</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2"/>
                      <w:sz w:val="21"/>
                      <w:szCs w:val="21"/>
                      <w:lang w:eastAsia="zh-CN"/>
                    </w:rPr>
                    <w:t>万分之一电子天平</w:t>
                  </w:r>
                </w:p>
              </w:tc>
              <w:tc>
                <w:tcPr>
                  <w:tcW w:w="15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auto"/>
                      <w:kern w:val="2"/>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eastAsia="zh-CN"/>
                    </w:rPr>
                    <w:t>氨氮</w:t>
                  </w:r>
                </w:p>
              </w:tc>
              <w:tc>
                <w:tcPr>
                  <w:tcW w:w="4636"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rPr>
                    <w:t>水质 氨氮的测定纳氏试剂分光光度法HJ 535-2009</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lang w:eastAsia="zh-CN"/>
                    </w:rPr>
                    <w:t>紫外可见分光光度计</w:t>
                  </w:r>
                </w:p>
              </w:tc>
              <w:tc>
                <w:tcPr>
                  <w:tcW w:w="1504"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lang w:val="en-US" w:eastAsia="zh-CN"/>
                    </w:rPr>
                    <w:t>0.025mg/L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eastAsia="zh-CN"/>
                    </w:rPr>
                    <w:t>石油类</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highlight w:val="none"/>
                    </w:rPr>
                    <w:t>水质 石油类和动植物油类的测定</w:t>
                  </w:r>
                  <w:r>
                    <w:rPr>
                      <w:rFonts w:hint="default" w:ascii="Times New Roman" w:hAnsi="Times New Roman" w:eastAsia="宋体" w:cs="Times New Roman"/>
                      <w:color w:val="auto"/>
                      <w:kern w:val="1"/>
                      <w:sz w:val="21"/>
                      <w:szCs w:val="21"/>
                      <w:highlight w:val="none"/>
                      <w:lang w:val="en-US" w:eastAsia="zh-CN"/>
                    </w:rPr>
                    <w:t xml:space="preserve"> </w:t>
                  </w:r>
                  <w:r>
                    <w:rPr>
                      <w:rFonts w:hint="default" w:ascii="Times New Roman" w:hAnsi="Times New Roman" w:eastAsia="宋体" w:cs="Times New Roman"/>
                      <w:color w:val="auto"/>
                      <w:kern w:val="1"/>
                      <w:sz w:val="21"/>
                      <w:szCs w:val="21"/>
                      <w:highlight w:val="none"/>
                    </w:rPr>
                    <w:t>红外分光光度法</w:t>
                  </w:r>
                  <w:r>
                    <w:rPr>
                      <w:rFonts w:hint="default" w:ascii="Times New Roman" w:hAnsi="Times New Roman" w:eastAsia="宋体" w:cs="Times New Roman"/>
                      <w:color w:val="auto"/>
                      <w:kern w:val="1"/>
                      <w:sz w:val="21"/>
                      <w:szCs w:val="21"/>
                      <w:highlight w:val="none"/>
                      <w:lang w:val="en-US" w:eastAsia="zh-CN"/>
                    </w:rPr>
                    <w:t xml:space="preserve"> </w:t>
                  </w:r>
                  <w:r>
                    <w:rPr>
                      <w:rFonts w:hint="default" w:ascii="Times New Roman" w:hAnsi="Times New Roman" w:eastAsia="宋体" w:cs="Times New Roman"/>
                      <w:color w:val="auto"/>
                      <w:kern w:val="1"/>
                      <w:sz w:val="21"/>
                      <w:szCs w:val="21"/>
                      <w:highlight w:val="none"/>
                    </w:rPr>
                    <w:t>HJ 637-2018</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color w:val="auto"/>
                      <w:kern w:val="1"/>
                      <w:sz w:val="21"/>
                      <w:szCs w:val="21"/>
                      <w:lang w:eastAsia="zh-CN"/>
                    </w:rPr>
                    <w:t>红外测油仪</w:t>
                  </w:r>
                </w:p>
              </w:tc>
              <w:tc>
                <w:tcPr>
                  <w:tcW w:w="15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kern w:val="2"/>
                      <w:sz w:val="21"/>
                      <w:szCs w:val="21"/>
                      <w:lang w:val="en-US" w:eastAsia="zh-CN"/>
                    </w:rPr>
                    <w:t>0.06mg/L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1"/>
                      <w:sz w:val="21"/>
                      <w:szCs w:val="21"/>
                      <w:lang w:eastAsia="zh-CN"/>
                    </w:rPr>
                    <w:t>阴离子表面活性剂</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kern w:val="2"/>
                      <w:sz w:val="21"/>
                      <w:szCs w:val="21"/>
                    </w:rPr>
                    <w:t>水质 阴离子表面活性剂的测定 亚甲蓝分光光度法GB/T7494-1987</w:t>
                  </w:r>
                </w:p>
              </w:tc>
              <w:tc>
                <w:tcPr>
                  <w:tcW w:w="213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lang w:eastAsia="zh-CN"/>
                    </w:rPr>
                    <w:t>紫外可见分光光度计</w:t>
                  </w:r>
                </w:p>
              </w:tc>
              <w:tc>
                <w:tcPr>
                  <w:tcW w:w="15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kern w:val="2"/>
                      <w:sz w:val="21"/>
                      <w:szCs w:val="21"/>
                      <w:lang w:val="en-US" w:eastAsia="zh-CN"/>
                    </w:rPr>
                    <w:t>0.05mg/L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kern w:val="1"/>
                      <w:sz w:val="21"/>
                      <w:szCs w:val="21"/>
                    </w:rPr>
                    <w:t>厂界环境噪声</w:t>
                  </w:r>
                </w:p>
              </w:tc>
              <w:tc>
                <w:tcPr>
                  <w:tcW w:w="4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2"/>
                      <w:sz w:val="21"/>
                      <w:szCs w:val="21"/>
                    </w:rPr>
                    <w:fldChar w:fldCharType="begin"/>
                  </w:r>
                  <w:r>
                    <w:rPr>
                      <w:rFonts w:hint="default" w:ascii="Times New Roman" w:hAnsi="Times New Roman" w:eastAsia="宋体" w:cs="Times New Roman"/>
                      <w:color w:val="auto"/>
                      <w:kern w:val="2"/>
                      <w:sz w:val="21"/>
                      <w:szCs w:val="21"/>
                    </w:rPr>
                    <w:instrText xml:space="preserve"> HYPERLINK "http://kjs.mep.gov.cn/hjbhbz/bzwb/wlhj/hjzspfbz/200809/t20080918_128936.htm"</w:instrText>
                  </w:r>
                  <w:r>
                    <w:rPr>
                      <w:rFonts w:hint="default" w:ascii="Times New Roman" w:hAnsi="Times New Roman" w:eastAsia="宋体" w:cs="Times New Roman"/>
                      <w:color w:val="auto"/>
                      <w:kern w:val="2"/>
                      <w:sz w:val="21"/>
                      <w:szCs w:val="21"/>
                    </w:rPr>
                    <w:fldChar w:fldCharType="separate"/>
                  </w:r>
                  <w:r>
                    <w:rPr>
                      <w:rFonts w:hint="default" w:ascii="Times New Roman" w:hAnsi="Times New Roman" w:eastAsia="宋体" w:cs="Times New Roman"/>
                      <w:color w:val="auto"/>
                      <w:kern w:val="1"/>
                      <w:sz w:val="21"/>
                      <w:szCs w:val="21"/>
                    </w:rPr>
                    <w:t>工业企业厂界环境噪声排放标准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kern w:val="1"/>
                      <w:sz w:val="21"/>
                      <w:szCs w:val="21"/>
                    </w:rPr>
                    <w:t>GB 12348-2008</w:t>
                  </w:r>
                  <w:r>
                    <w:rPr>
                      <w:rFonts w:hint="default" w:ascii="Times New Roman" w:hAnsi="Times New Roman" w:eastAsia="宋体" w:cs="Times New Roman"/>
                      <w:color w:val="auto"/>
                      <w:kern w:val="2"/>
                      <w:sz w:val="21"/>
                      <w:szCs w:val="21"/>
                    </w:rPr>
                    <w:fldChar w:fldCharType="end"/>
                  </w:r>
                </w:p>
              </w:tc>
              <w:tc>
                <w:tcPr>
                  <w:tcW w:w="2136"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vertAlign w:val="baseline"/>
                      <w:lang w:val="en-US" w:eastAsia="zh-CN"/>
                    </w:rPr>
                    <w:t>多功能声级计</w:t>
                  </w:r>
                </w:p>
              </w:tc>
              <w:tc>
                <w:tcPr>
                  <w:tcW w:w="1504" w:type="dxa"/>
                  <w:tcBorders>
                    <w:tl2br w:val="nil"/>
                    <w:tr2bl w:val="nil"/>
                  </w:tcBorders>
                  <w:shd w:val="clear" w:color="auto" w:fill="auto"/>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highlight w:val="none"/>
                      <w:vertAlign w:val="baseline"/>
                      <w:lang w:val="en-US" w:eastAsia="zh-CN"/>
                    </w:rPr>
                    <w:t>35dB（A）</w:t>
                  </w:r>
                </w:p>
              </w:tc>
            </w:tr>
          </w:tbl>
          <w:p>
            <w:pPr>
              <w:spacing w:line="360" w:lineRule="auto"/>
              <w:rPr>
                <w:rFonts w:ascii="Times New Roman" w:hAnsi="Times New Roman"/>
                <w:b/>
                <w:bCs/>
                <w:color w:val="auto"/>
                <w:sz w:val="24"/>
                <w:szCs w:val="24"/>
              </w:rPr>
            </w:pPr>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2</w:t>
            </w:r>
            <w:r>
              <w:rPr>
                <w:rFonts w:hint="eastAsia" w:ascii="Times New Roman" w:hAnsi="Times New Roman"/>
                <w:b/>
                <w:bCs/>
                <w:color w:val="auto"/>
                <w:sz w:val="24"/>
                <w:szCs w:val="24"/>
              </w:rPr>
              <w:t xml:space="preserve"> </w:t>
            </w:r>
            <w:r>
              <w:rPr>
                <w:rFonts w:ascii="Times New Roman" w:hAnsi="Times New Roman"/>
                <w:b/>
                <w:bCs/>
                <w:color w:val="auto"/>
                <w:sz w:val="24"/>
                <w:szCs w:val="24"/>
              </w:rPr>
              <w:t>人员资质</w:t>
            </w:r>
            <w:bookmarkEnd w:id="68"/>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本次验收参加人员皆经培训上岗，具有上岗证。</w:t>
            </w:r>
          </w:p>
          <w:p>
            <w:pPr>
              <w:spacing w:line="360" w:lineRule="auto"/>
              <w:rPr>
                <w:rFonts w:ascii="Times New Roman" w:hAnsi="Times New Roman"/>
                <w:b/>
                <w:bCs/>
                <w:color w:val="auto"/>
                <w:sz w:val="24"/>
                <w:szCs w:val="24"/>
              </w:rPr>
            </w:pPr>
            <w:bookmarkStart w:id="69" w:name="_Toc504585799"/>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3</w:t>
            </w:r>
            <w:r>
              <w:rPr>
                <w:rFonts w:hint="eastAsia" w:ascii="Times New Roman" w:hAnsi="Times New Roman"/>
                <w:b/>
                <w:bCs/>
                <w:color w:val="auto"/>
                <w:sz w:val="24"/>
                <w:szCs w:val="24"/>
              </w:rPr>
              <w:t xml:space="preserve"> </w:t>
            </w:r>
            <w:r>
              <w:rPr>
                <w:rFonts w:ascii="Times New Roman" w:hAnsi="Times New Roman"/>
                <w:b/>
                <w:bCs/>
                <w:color w:val="auto"/>
                <w:sz w:val="24"/>
                <w:szCs w:val="24"/>
              </w:rPr>
              <w:t>分析过程中的质量保证和质量控制</w:t>
            </w:r>
            <w:bookmarkEnd w:id="69"/>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bookmarkStart w:id="70" w:name="_Toc4293"/>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、水质监测分析过程中的质量保证和质量控制</w:t>
            </w:r>
            <w:bookmarkEnd w:id="7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本次验收监测采样及样品分析均严格按照《环境水质监测质量保证手册》（第四版）、《环境检测技术规范（废气、废水、噪声、质控篇）》要求进行，实施全程序质量控制。具体质控要求如下：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（1）合理布设监测点位，保证各监测点位布设的科学性和可比性。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（2）监测分析方法采用国家颁布标准（或推荐）分析方法，监测人员经考核并持有合格证书，所有监测仪器经过计量部门检定并在有效期内。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为保证监测数据的准确、可靠，在水样品采集、保存、运输、分析和计算全过程，均按照标准方法《地表水和污水监测技术规范》（HJ/T91-2002）及《环境水质监测质量保证手册》（第四版）中的规定进行。采样时加采10%的平行双样进行精密性的控制，使用有证标准物质进行准确度的控制，在样品保存的有效期内分析。实验室分析过程中采取全程空白、平行样、质控样等质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bCs/>
                <w:color w:val="auto"/>
                <w:sz w:val="24"/>
                <w:szCs w:val="24"/>
              </w:rPr>
            </w:pPr>
            <w:r>
              <w:rPr>
                <w:rFonts w:hint="default" w:ascii="Times New Roman" w:hAnsi="Times New Roman" w:eastAsia="宋体" w:cs="Times New Roman"/>
                <w:sz w:val="24"/>
                <w:szCs w:val="24"/>
                <w:lang w:val="en-US" w:eastAsia="zh-CN"/>
              </w:rPr>
              <w:t>（4）监测数据严格实行二级审核制度。</w:t>
            </w:r>
          </w:p>
          <w:p>
            <w:pPr>
              <w:spacing w:line="360" w:lineRule="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rPr>
              <w:t>5.</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 xml:space="preserve"> 质量控制结果</w:t>
            </w:r>
          </w:p>
          <w:p>
            <w:pPr>
              <w:pStyle w:val="30"/>
              <w:tabs>
                <w:tab w:val="left" w:pos="2631"/>
                <w:tab w:val="left" w:pos="5747"/>
              </w:tabs>
              <w:adjustRightInd/>
              <w:spacing w:line="360" w:lineRule="auto"/>
              <w:jc w:val="both"/>
              <w:rPr>
                <w:rFonts w:hint="default" w:ascii="Times New Roman" w:hAnsi="Times New Roman" w:eastAsia="宋体"/>
                <w:b/>
                <w:bCs/>
                <w:color w:val="auto"/>
                <w:kern w:val="2"/>
                <w:sz w:val="21"/>
                <w:szCs w:val="21"/>
                <w:lang w:val="en-US" w:eastAsia="zh-CN"/>
              </w:rPr>
            </w:pPr>
            <w:r>
              <w:rPr>
                <w:rFonts w:ascii="Times New Roman" w:hAnsi="Times New Roman" w:eastAsia="宋体"/>
                <w:b/>
                <w:bCs/>
                <w:color w:val="auto"/>
                <w:kern w:val="2"/>
                <w:szCs w:val="24"/>
              </w:rPr>
              <w:t>5.</w:t>
            </w:r>
            <w:r>
              <w:rPr>
                <w:rFonts w:hint="eastAsia" w:ascii="Times New Roman" w:hAnsi="Times New Roman" w:eastAsia="宋体"/>
                <w:b/>
                <w:bCs/>
                <w:color w:val="auto"/>
                <w:kern w:val="2"/>
                <w:szCs w:val="24"/>
                <w:lang w:val="en-US" w:eastAsia="zh-CN"/>
              </w:rPr>
              <w:t>4</w:t>
            </w:r>
            <w:r>
              <w:rPr>
                <w:rFonts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1</w:t>
            </w:r>
            <w:r>
              <w:rPr>
                <w:rFonts w:hint="default" w:ascii="Times New Roman" w:hAnsi="Times New Roman" w:eastAsia="宋体"/>
                <w:b/>
                <w:bCs/>
                <w:color w:val="auto"/>
                <w:kern w:val="2"/>
                <w:szCs w:val="24"/>
              </w:rPr>
              <w:t xml:space="preserve"> </w:t>
            </w:r>
            <w:r>
              <w:rPr>
                <w:rFonts w:hint="eastAsia" w:ascii="Times New Roman" w:hAnsi="Times New Roman" w:eastAsia="宋体"/>
                <w:b/>
                <w:bCs/>
                <w:color w:val="auto"/>
                <w:kern w:val="2"/>
                <w:szCs w:val="24"/>
                <w:lang w:eastAsia="zh-CN"/>
              </w:rPr>
              <w:t>废</w:t>
            </w:r>
            <w:r>
              <w:rPr>
                <w:rFonts w:hint="eastAsia" w:ascii="Times New Roman" w:hAnsi="Times New Roman" w:eastAsia="宋体"/>
                <w:b/>
                <w:bCs/>
                <w:color w:val="auto"/>
                <w:kern w:val="2"/>
                <w:szCs w:val="24"/>
                <w:lang w:val="en-US" w:eastAsia="zh-CN"/>
              </w:rPr>
              <w:t>水</w:t>
            </w:r>
          </w:p>
          <w:p>
            <w:pPr>
              <w:pStyle w:val="10"/>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
                <w:bCs/>
                <w:szCs w:val="21"/>
                <w:lang w:val="en-US" w:eastAsia="zh-CN"/>
              </w:rPr>
            </w:pPr>
            <w:r>
              <w:rPr>
                <w:rFonts w:hint="eastAsia" w:ascii="Times New Roman" w:hAnsi="Times New Roman" w:cs="Times New Roman" w:eastAsiaTheme="minorEastAsia"/>
                <w:b/>
                <w:bCs/>
                <w:sz w:val="21"/>
                <w:szCs w:val="21"/>
                <w:lang w:val="en-US" w:eastAsia="zh-CN"/>
              </w:rPr>
              <w:t>5</w:t>
            </w:r>
            <w:r>
              <w:rPr>
                <w:rFonts w:hint="default" w:ascii="Times New Roman" w:hAnsi="Times New Roman" w:cs="Times New Roman" w:eastAsiaTheme="minorEastAsia"/>
                <w:b/>
                <w:bCs/>
                <w:sz w:val="21"/>
                <w:szCs w:val="21"/>
                <w:lang w:val="en-US" w:eastAsia="zh-CN"/>
              </w:rPr>
              <w:t xml:space="preserve">.4-1 </w:t>
            </w:r>
            <w:r>
              <w:rPr>
                <w:rFonts w:hint="default" w:ascii="Times New Roman" w:hAnsi="Times New Roman" w:cs="Times New Roman"/>
                <w:b/>
                <w:bCs/>
                <w:szCs w:val="21"/>
                <w:lang w:val="en-US" w:eastAsia="zh-CN"/>
              </w:rPr>
              <w:t>废水平行样分析结果表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2873"/>
              <w:gridCol w:w="3220"/>
              <w:gridCol w:w="15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bookmarkStart w:id="71" w:name="_Toc22786"/>
                  <w:bookmarkStart w:id="72" w:name="_Toc10270"/>
                  <w:bookmarkStart w:id="73" w:name="_Toc16291"/>
                  <w:bookmarkStart w:id="74" w:name="_Toc996"/>
                  <w:bookmarkStart w:id="75" w:name="_Toc2674"/>
                  <w:bookmarkStart w:id="76" w:name="_Toc7961"/>
                  <w:bookmarkStart w:id="77" w:name="_Toc1173"/>
                  <w:r>
                    <w:rPr>
                      <w:rFonts w:hint="default" w:ascii="Times New Roman" w:hAnsi="Times New Roman" w:eastAsia="宋体" w:cs="Times New Roman"/>
                      <w:b/>
                      <w:bCs/>
                      <w:sz w:val="21"/>
                      <w:szCs w:val="21"/>
                    </w:rPr>
                    <w:t>监测项目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测定平行双样最大偏差（%）</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规定平行双样偏差（%）</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-1.01</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0.6</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1.19</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bl>
          <w:p>
            <w:pPr>
              <w:pStyle w:val="62"/>
              <w:adjustRightInd/>
              <w:spacing w:before="120" w:line="240" w:lineRule="auto"/>
              <w:textAlignment w:val="auto"/>
              <w:rPr>
                <w:rFonts w:ascii="Times New Roman" w:hAnsi="Times New Roman"/>
                <w:b/>
                <w:color w:val="000000"/>
                <w:sz w:val="21"/>
                <w:szCs w:val="21"/>
              </w:rPr>
            </w:pPr>
            <w:r>
              <w:rPr>
                <w:rFonts w:hint="eastAsia" w:ascii="Times New Roman" w:hAnsi="Times New Roman"/>
                <w:b/>
                <w:color w:val="000000"/>
                <w:sz w:val="21"/>
                <w:szCs w:val="21"/>
                <w:lang w:val="en-US" w:eastAsia="zh-CN"/>
              </w:rPr>
              <w:t xml:space="preserve">5.4-2 </w:t>
            </w:r>
            <w:r>
              <w:rPr>
                <w:rFonts w:ascii="Times New Roman" w:hAnsi="Times New Roman"/>
                <w:b/>
                <w:color w:val="000000"/>
                <w:sz w:val="21"/>
                <w:szCs w:val="21"/>
              </w:rPr>
              <w:t>质控样品监测结果表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55"/>
              <w:gridCol w:w="2884"/>
              <w:gridCol w:w="3166"/>
              <w:gridCol w:w="15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监测项目</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质控样浓度值（mg/L）</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测定值（mg/L）</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143±9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144</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21.1±0.9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21.3</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五日生化需氧量</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23.9±2.9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24.5</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bl>
          <w:p>
            <w:pPr>
              <w:pStyle w:val="30"/>
              <w:keepNext w:val="0"/>
              <w:keepLines w:val="0"/>
              <w:pageBreakBefore w:val="0"/>
              <w:tabs>
                <w:tab w:val="left" w:pos="2631"/>
                <w:tab w:val="left" w:pos="5747"/>
              </w:tabs>
              <w:kinsoku/>
              <w:wordWrap/>
              <w:overflowPunct/>
              <w:topLinePunct w:val="0"/>
              <w:bidi w:val="0"/>
              <w:adjustRightInd/>
              <w:snapToGrid/>
              <w:spacing w:line="360" w:lineRule="auto"/>
              <w:jc w:val="both"/>
              <w:rPr>
                <w:rFonts w:hint="default" w:ascii="Times New Roman" w:hAnsi="Times New Roman" w:eastAsia="宋体"/>
                <w:b/>
                <w:bCs/>
                <w:color w:val="auto"/>
                <w:kern w:val="2"/>
                <w:szCs w:val="24"/>
                <w:lang w:val="en-US" w:eastAsia="zh-CN"/>
              </w:rPr>
            </w:pPr>
            <w:r>
              <w:rPr>
                <w:rFonts w:hint="eastAsia" w:ascii="Times New Roman" w:hAnsi="Times New Roman" w:eastAsia="宋体"/>
                <w:b/>
                <w:bCs/>
                <w:color w:val="auto"/>
                <w:kern w:val="2"/>
                <w:szCs w:val="24"/>
                <w:lang w:val="en-US" w:eastAsia="zh-CN"/>
              </w:rPr>
              <w:t xml:space="preserve">5.4.2 </w:t>
            </w:r>
            <w:r>
              <w:rPr>
                <w:rFonts w:hint="default" w:ascii="Times New Roman" w:hAnsi="Times New Roman" w:eastAsia="宋体"/>
                <w:b/>
                <w:bCs/>
                <w:color w:val="auto"/>
                <w:kern w:val="2"/>
                <w:szCs w:val="24"/>
                <w:lang w:val="en-US" w:eastAsia="zh-CN"/>
              </w:rPr>
              <w:t>噪声</w:t>
            </w:r>
            <w:bookmarkEnd w:id="71"/>
            <w:bookmarkEnd w:id="72"/>
            <w:bookmarkEnd w:id="73"/>
            <w:bookmarkEnd w:id="74"/>
            <w:bookmarkEnd w:id="75"/>
            <w:bookmarkEnd w:id="76"/>
            <w:bookmarkEnd w:id="77"/>
          </w:p>
          <w:p>
            <w:pPr>
              <w:pStyle w:val="10"/>
              <w:keepNext w:val="0"/>
              <w:keepLines w:val="0"/>
              <w:pageBreakBefore w:val="0"/>
              <w:kinsoku/>
              <w:wordWrap/>
              <w:overflowPunct/>
              <w:topLinePunct w:val="0"/>
              <w:bidi w:val="0"/>
              <w:adjustRightInd/>
              <w:snapToGrid/>
              <w:spacing w:after="0" w:line="360" w:lineRule="auto"/>
              <w:ind w:left="0" w:leftChars="0"/>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 表</w:t>
            </w:r>
            <w:r>
              <w:rPr>
                <w:rFonts w:hint="eastAsia" w:ascii="Times New Roman" w:hAnsi="Times New Roman" w:cs="Times New Roman" w:eastAsiaTheme="minorEastAsia"/>
                <w:b/>
                <w:bCs/>
                <w:sz w:val="21"/>
                <w:szCs w:val="21"/>
                <w:lang w:val="en-US" w:eastAsia="zh-CN"/>
              </w:rPr>
              <w:t>5.4-3</w:t>
            </w:r>
            <w:r>
              <w:rPr>
                <w:rFonts w:hint="default" w:ascii="Times New Roman" w:hAnsi="Times New Roman" w:cs="Times New Roman" w:eastAsiaTheme="minorEastAsia"/>
                <w:b/>
                <w:bCs/>
                <w:sz w:val="21"/>
                <w:szCs w:val="21"/>
                <w:lang w:val="en-US" w:eastAsia="zh-CN"/>
              </w:rPr>
              <w:t xml:space="preserve"> 噪声监测仪校准结果（标准声源：94.0dB  单位：dB（A））</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53"/>
              <w:gridCol w:w="1325"/>
              <w:gridCol w:w="1129"/>
              <w:gridCol w:w="1177"/>
              <w:gridCol w:w="1144"/>
              <w:gridCol w:w="1080"/>
              <w:gridCol w:w="12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项目</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标定日期</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仪器型号</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校准前（dB）</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校准后（dB）</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示值误差（dB）</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标准值</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噪声Leq</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21.01.13</w:t>
                  </w: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21.01.14</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AWA5688</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93.8</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93.7</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w:t>
                  </w:r>
                </w:p>
              </w:tc>
            </w:tr>
          </w:tbl>
          <w:p>
            <w:pPr>
              <w:spacing w:line="360" w:lineRule="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5.5 监测仪器</w:t>
            </w:r>
          </w:p>
          <w:p>
            <w:pPr>
              <w:jc w:val="center"/>
              <w:rPr>
                <w:rFonts w:ascii="Times New Roman" w:hAnsi="Times New Roman"/>
                <w:b/>
                <w:bCs/>
                <w:sz w:val="21"/>
                <w:szCs w:val="21"/>
              </w:rPr>
            </w:pPr>
            <w:r>
              <w:rPr>
                <w:rFonts w:ascii="Times New Roman" w:hAnsi="Times New Roman"/>
                <w:b/>
                <w:bCs/>
                <w:sz w:val="21"/>
                <w:szCs w:val="21"/>
              </w:rPr>
              <w:t>表</w:t>
            </w:r>
            <w:r>
              <w:rPr>
                <w:rFonts w:hint="eastAsia"/>
                <w:b/>
                <w:bCs/>
                <w:sz w:val="21"/>
                <w:szCs w:val="21"/>
                <w:lang w:val="en-US" w:eastAsia="zh-CN"/>
              </w:rPr>
              <w:t xml:space="preserve">5.5-1 </w:t>
            </w:r>
            <w:r>
              <w:rPr>
                <w:rFonts w:ascii="Times New Roman" w:hAnsi="Times New Roman"/>
                <w:b/>
                <w:bCs/>
                <w:sz w:val="21"/>
                <w:szCs w:val="21"/>
              </w:rPr>
              <w:t>监测分析仪器一览表</w:t>
            </w:r>
          </w:p>
          <w:tbl>
            <w:tblPr>
              <w:tblStyle w:val="22"/>
              <w:tblW w:w="503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76"/>
              <w:gridCol w:w="2471"/>
              <w:gridCol w:w="1783"/>
              <w:gridCol w:w="1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仪器名称</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仪器型号</w:t>
                  </w:r>
                </w:p>
              </w:tc>
              <w:tc>
                <w:tcPr>
                  <w:tcW w:w="129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仪器出厂编号</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检定/校准日期</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紫外可见分光光度计</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北京普析</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T6新世纪</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2S-1650-01-1183</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2020.06.18</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2021.06.17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红外测油仪</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北京华夏科创OIL460</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111ⅡC16050138</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2021.01.11</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2022.01.10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恒温恒湿称重系统</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东南仪器</w:t>
                  </w:r>
                  <w:r>
                    <w:rPr>
                      <w:rFonts w:hint="default" w:ascii="Times New Roman" w:hAnsi="Times New Roman" w:eastAsia="宋体" w:cs="Times New Roman"/>
                      <w:sz w:val="21"/>
                      <w:szCs w:val="21"/>
                      <w:lang w:val="en-US" w:eastAsia="zh-CN"/>
                    </w:rPr>
                    <w:t>NVN-800S</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DN190118</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2021.01.11</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2022.01.10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万分之一电子天平</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上海上平FA2004</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30352</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2020.05.12</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2021.05.11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便携式</w:t>
                  </w:r>
                  <w:r>
                    <w:rPr>
                      <w:rFonts w:hint="eastAsia" w:ascii="Times New Roman" w:hAnsi="Times New Roman" w:eastAsia="宋体" w:cs="Times New Roman"/>
                      <w:sz w:val="21"/>
                      <w:szCs w:val="21"/>
                      <w:lang w:val="en-US" w:eastAsia="zh-CN"/>
                    </w:rPr>
                    <w:t>p</w:t>
                  </w:r>
                  <w:r>
                    <w:rPr>
                      <w:rFonts w:hint="default" w:ascii="Times New Roman" w:hAnsi="Times New Roman" w:eastAsia="宋体" w:cs="Times New Roman"/>
                      <w:sz w:val="21"/>
                      <w:szCs w:val="21"/>
                      <w:lang w:val="en-US" w:eastAsia="zh-CN"/>
                    </w:rPr>
                    <w:t>H计</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上海雷磁PHBJ-260</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601806N0018110082</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2020.03.09</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智能</w:t>
                  </w:r>
                  <w:r>
                    <w:rPr>
                      <w:rFonts w:hint="default" w:ascii="Times New Roman" w:hAnsi="Times New Roman" w:eastAsia="宋体" w:cs="Times New Roman"/>
                      <w:sz w:val="21"/>
                      <w:szCs w:val="21"/>
                      <w:lang w:val="en-US" w:eastAsia="zh-CN"/>
                    </w:rPr>
                    <w:t>生化培养箱</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上海三发SHP-160</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55378</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2020.03.06</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2021.03.05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声级计</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杭州爱华AWA5688</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00319100</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2020.03.13</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7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声校准器</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杭州爱华AWA6221B</w:t>
                  </w:r>
                </w:p>
              </w:tc>
              <w:tc>
                <w:tcPr>
                  <w:tcW w:w="2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2008519</w:t>
                  </w:r>
                </w:p>
              </w:tc>
              <w:tc>
                <w:tcPr>
                  <w:tcW w:w="1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2020.03.23</w:t>
                  </w:r>
                </w:p>
              </w:tc>
              <w:tc>
                <w:tcPr>
                  <w:tcW w:w="15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2021.03.22</w:t>
                  </w:r>
                </w:p>
              </w:tc>
            </w:tr>
          </w:tbl>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p>
            <w:pPr>
              <w:pStyle w:val="10"/>
              <w:spacing w:line="360" w:lineRule="auto"/>
              <w:outlineLvl w:val="0"/>
              <w:rPr>
                <w:rFonts w:ascii="Times New Roman" w:hAnsi="Times New Roman"/>
                <w:sz w:val="36"/>
                <w:szCs w:val="36"/>
              </w:rPr>
            </w:pPr>
          </w:p>
        </w:tc>
      </w:tr>
    </w:tbl>
    <w:p>
      <w:pPr>
        <w:pStyle w:val="10"/>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spacing w:line="360" w:lineRule="auto"/>
        <w:outlineLvl w:val="0"/>
        <w:rPr>
          <w:rFonts w:ascii="Times New Roman" w:hAnsi="Times New Roman"/>
          <w:b/>
          <w:bCs/>
          <w:sz w:val="36"/>
          <w:szCs w:val="36"/>
        </w:rPr>
      </w:pPr>
      <w:r>
        <w:rPr>
          <w:rFonts w:ascii="Times New Roman" w:hAnsi="Times New Roman"/>
          <w:b/>
          <w:bCs/>
          <w:sz w:val="36"/>
          <w:szCs w:val="36"/>
        </w:rPr>
        <w:t>表六</w:t>
      </w:r>
      <w:r>
        <w:rPr>
          <w:rFonts w:hint="eastAsia" w:ascii="Times New Roman" w:hAnsi="Times New Roman"/>
          <w:b/>
          <w:bCs/>
          <w:sz w:val="36"/>
          <w:szCs w:val="36"/>
        </w:rPr>
        <w:t xml:space="preserve"> </w:t>
      </w:r>
      <w:r>
        <w:rPr>
          <w:rFonts w:ascii="Times New Roman" w:hAnsi="Times New Roman"/>
          <w:b/>
          <w:bCs/>
          <w:sz w:val="36"/>
          <w:szCs w:val="36"/>
        </w:rPr>
        <w:t>验收监测内容</w:t>
      </w:r>
      <w:bookmarkEnd w:id="64"/>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638" w:type="dxa"/>
            <w:vAlign w:val="center"/>
          </w:tcPr>
          <w:p>
            <w:pPr>
              <w:pStyle w:val="10"/>
              <w:spacing w:line="360" w:lineRule="auto"/>
              <w:rPr>
                <w:rFonts w:ascii="Times New Roman" w:hAnsi="Times New Roman"/>
                <w:b/>
                <w:bCs/>
                <w:sz w:val="24"/>
                <w:szCs w:val="24"/>
              </w:rPr>
            </w:pPr>
            <w:r>
              <w:rPr>
                <w:rFonts w:ascii="Times New Roman" w:hAnsi="Times New Roman"/>
                <w:b/>
                <w:bCs/>
                <w:sz w:val="24"/>
                <w:szCs w:val="24"/>
              </w:rPr>
              <w:t>6.1</w:t>
            </w:r>
            <w:r>
              <w:rPr>
                <w:rFonts w:hint="eastAsia" w:ascii="Times New Roman" w:hAnsi="Times New Roman"/>
                <w:b/>
                <w:bCs/>
                <w:sz w:val="24"/>
                <w:szCs w:val="24"/>
              </w:rPr>
              <w:t xml:space="preserve"> </w:t>
            </w:r>
            <w:r>
              <w:rPr>
                <w:rFonts w:ascii="Times New Roman" w:hAnsi="Times New Roman"/>
                <w:b/>
                <w:bCs/>
                <w:sz w:val="24"/>
                <w:szCs w:val="24"/>
              </w:rPr>
              <w:t>废水监测内容</w:t>
            </w:r>
          </w:p>
          <w:p>
            <w:pPr>
              <w:pStyle w:val="1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lang w:val="en-US" w:eastAsia="zh-CN"/>
              </w:rPr>
              <w:t>项目废水主要</w:t>
            </w:r>
            <w:r>
              <w:rPr>
                <w:rFonts w:hint="eastAsia" w:ascii="Times New Roman" w:hAnsi="Times New Roman" w:cs="Times New Roman"/>
                <w:color w:val="000000"/>
                <w:sz w:val="24"/>
                <w:lang w:val="en-US" w:eastAsia="zh-CN"/>
              </w:rPr>
              <w:t>为生活污水、洗车废水。洗车废水经隔油沉淀池处理后与生活污水一并排入化粪池，经过化粪池处理后排入市政污水管网，进入望塘污水处理厂处理，处理达标后排入南淝河</w:t>
            </w:r>
            <w:r>
              <w:rPr>
                <w:rFonts w:hint="eastAsia" w:ascii="Times New Roman" w:hAnsi="Times New Roman" w:cs="Times New Roman"/>
                <w:color w:val="000000"/>
                <w:sz w:val="24"/>
                <w:lang w:val="en-GB" w:eastAsia="zh-CN"/>
              </w:rPr>
              <w:t>。</w:t>
            </w:r>
            <w:r>
              <w:rPr>
                <w:rFonts w:hint="eastAsia" w:ascii="Times New Roman" w:hAnsi="Times New Roman" w:eastAsia="宋体" w:cs="Times New Roman"/>
                <w:color w:val="000000"/>
                <w:sz w:val="24"/>
                <w:szCs w:val="24"/>
                <w:lang w:val="en-US" w:eastAsia="zh-CN"/>
              </w:rPr>
              <w:t>本</w:t>
            </w:r>
            <w:r>
              <w:rPr>
                <w:rFonts w:hint="eastAsia" w:ascii="Times New Roman" w:hAnsi="Times New Roman"/>
                <w:color w:val="000000" w:themeColor="text1"/>
                <w:sz w:val="24"/>
                <w:szCs w:val="24"/>
                <w14:textFill>
                  <w14:solidFill>
                    <w14:schemeClr w14:val="tx1"/>
                  </w14:solidFill>
                </w14:textFill>
              </w:rPr>
              <w:t>次对</w:t>
            </w:r>
            <w:r>
              <w:rPr>
                <w:rFonts w:hint="eastAsia" w:ascii="Times New Roman" w:hAnsi="Times New Roman"/>
                <w:color w:val="000000" w:themeColor="text1"/>
                <w:sz w:val="24"/>
                <w:szCs w:val="24"/>
                <w:lang w:eastAsia="zh-CN"/>
                <w14:textFill>
                  <w14:solidFill>
                    <w14:schemeClr w14:val="tx1"/>
                  </w14:solidFill>
                </w14:textFill>
              </w:rPr>
              <w:t>总排口</w:t>
            </w:r>
            <w:r>
              <w:rPr>
                <w:rFonts w:hint="eastAsia" w:ascii="Times New Roman" w:hAnsi="Times New Roman"/>
                <w:color w:val="000000" w:themeColor="text1"/>
                <w:sz w:val="24"/>
                <w:szCs w:val="24"/>
                <w14:textFill>
                  <w14:solidFill>
                    <w14:schemeClr w14:val="tx1"/>
                  </w14:solidFill>
                </w14:textFill>
              </w:rPr>
              <w:t>处进行</w:t>
            </w:r>
            <w:r>
              <w:rPr>
                <w:rFonts w:hint="eastAsia" w:ascii="Times New Roman" w:hAnsi="Times New Roman"/>
                <w:color w:val="000000" w:themeColor="text1"/>
                <w:sz w:val="24"/>
                <w:szCs w:val="24"/>
                <w:lang w:eastAsia="zh-CN"/>
                <w14:textFill>
                  <w14:solidFill>
                    <w14:schemeClr w14:val="tx1"/>
                  </w14:solidFill>
                </w14:textFill>
              </w:rPr>
              <w:t>监</w:t>
            </w:r>
            <w:r>
              <w:rPr>
                <w:rFonts w:hint="eastAsia" w:ascii="Times New Roman" w:hAnsi="Times New Roman"/>
                <w:color w:val="000000" w:themeColor="text1"/>
                <w:sz w:val="24"/>
                <w:szCs w:val="24"/>
                <w14:textFill>
                  <w14:solidFill>
                    <w14:schemeClr w14:val="tx1"/>
                  </w14:solidFill>
                </w14:textFill>
              </w:rPr>
              <w:t>测，具体分析项目、采样周期、频次，具体详见表6.1-1</w:t>
            </w:r>
            <w:r>
              <w:rPr>
                <w:rFonts w:hint="eastAsia" w:ascii="Times New Roman" w:hAnsi="Times New Roman"/>
                <w:color w:val="000000" w:themeColor="text1"/>
                <w:sz w:val="24"/>
                <w:szCs w:val="24"/>
                <w:lang w:eastAsia="zh-CN"/>
                <w14:textFill>
                  <w14:solidFill>
                    <w14:schemeClr w14:val="tx1"/>
                  </w14:solidFill>
                </w14:textFill>
              </w:rPr>
              <w:t>。</w:t>
            </w:r>
          </w:p>
          <w:p>
            <w:pPr>
              <w:pStyle w:val="10"/>
              <w:spacing w:line="360" w:lineRule="auto"/>
              <w:ind w:firstLine="422" w:firstLineChars="200"/>
              <w:jc w:val="center"/>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表6.1-1 废水监测一览表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5347"/>
              <w:gridCol w:w="22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监测点位</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监测项目</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总排口</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Cs w:val="21"/>
                      <w:lang w:eastAsia="zh-CN"/>
                    </w:rPr>
                  </w:pPr>
                  <w:r>
                    <w:rPr>
                      <w:rFonts w:hint="eastAsia" w:ascii="Times New Roman" w:hAnsi="Times New Roman" w:cs="Times New Roman"/>
                      <w:szCs w:val="21"/>
                      <w:lang w:val="en-US" w:eastAsia="zh-CN"/>
                    </w:rPr>
                    <w:t>pH、化学需氧量、五日生化需氧量、悬浮物、氨氮、石油类、阴离子表面活性剂</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Cs w:val="21"/>
                      <w:lang w:eastAsia="zh-CN"/>
                    </w:rPr>
                  </w:pPr>
                  <w:r>
                    <w:rPr>
                      <w:rFonts w:hint="default" w:ascii="Times New Roman" w:hAnsi="Times New Roman" w:cs="Times New Roman"/>
                      <w:szCs w:val="21"/>
                      <w:lang w:eastAsia="zh-CN"/>
                    </w:rPr>
                    <w:t>连续监测2天，</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Cs w:val="21"/>
                      <w:lang w:eastAsia="zh-CN"/>
                    </w:rPr>
                  </w:pPr>
                  <w:r>
                    <w:rPr>
                      <w:rFonts w:hint="default" w:ascii="Times New Roman" w:hAnsi="Times New Roman" w:cs="Times New Roman"/>
                      <w:szCs w:val="21"/>
                      <w:lang w:eastAsia="zh-CN"/>
                    </w:rPr>
                    <w:t>4次/天</w:t>
                  </w:r>
                </w:p>
              </w:tc>
            </w:tr>
          </w:tbl>
          <w:p>
            <w:pPr>
              <w:pStyle w:val="10"/>
              <w:spacing w:line="360" w:lineRule="auto"/>
              <w:rPr>
                <w:rFonts w:ascii="Times New Roman" w:hAnsi="Times New Roman"/>
                <w:b/>
                <w:bCs/>
                <w:kern w:val="0"/>
                <w:sz w:val="24"/>
                <w:szCs w:val="20"/>
              </w:rPr>
            </w:pPr>
            <w:r>
              <w:rPr>
                <w:rFonts w:ascii="Times New Roman" w:hAnsi="Times New Roman"/>
                <w:b/>
                <w:bCs/>
                <w:kern w:val="0"/>
                <w:sz w:val="24"/>
                <w:szCs w:val="20"/>
              </w:rPr>
              <w:t>6.2</w:t>
            </w:r>
            <w:r>
              <w:rPr>
                <w:rFonts w:hint="eastAsia" w:ascii="Times New Roman" w:hAnsi="Times New Roman"/>
                <w:b/>
                <w:bCs/>
                <w:kern w:val="0"/>
                <w:sz w:val="24"/>
                <w:szCs w:val="20"/>
              </w:rPr>
              <w:t xml:space="preserve"> </w:t>
            </w:r>
            <w:r>
              <w:rPr>
                <w:rFonts w:ascii="Times New Roman" w:hAnsi="Times New Roman"/>
                <w:b/>
                <w:bCs/>
                <w:kern w:val="0"/>
                <w:sz w:val="24"/>
                <w:szCs w:val="20"/>
              </w:rPr>
              <w:t>废气监测内容</w:t>
            </w:r>
          </w:p>
          <w:p>
            <w:pPr>
              <w:pStyle w:val="10"/>
              <w:spacing w:line="360" w:lineRule="auto"/>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项目</w:t>
            </w:r>
            <w:r>
              <w:rPr>
                <w:rFonts w:hint="default" w:ascii="Times New Roman" w:hAnsi="Times New Roman" w:cs="Times New Roman"/>
                <w:color w:val="000000"/>
                <w:sz w:val="24"/>
                <w:lang w:val="en-US" w:eastAsia="zh-CN"/>
              </w:rPr>
              <w:t>不进行钣金、喷漆等作业</w:t>
            </w:r>
            <w:r>
              <w:rPr>
                <w:rFonts w:hint="eastAsia" w:ascii="Times New Roman" w:hAnsi="Times New Roman" w:cs="Times New Roman"/>
                <w:color w:val="000000"/>
                <w:sz w:val="24"/>
                <w:lang w:val="en-US" w:eastAsia="zh-CN"/>
              </w:rPr>
              <w:t>，无废气产生，故未对废气进行监测。</w:t>
            </w:r>
          </w:p>
          <w:p>
            <w:pPr>
              <w:pStyle w:val="10"/>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rPr>
              <w:t xml:space="preserve">3 </w:t>
            </w:r>
            <w:r>
              <w:rPr>
                <w:rFonts w:ascii="Times New Roman" w:hAnsi="Times New Roman"/>
                <w:b/>
                <w:bCs/>
                <w:sz w:val="24"/>
                <w:szCs w:val="24"/>
              </w:rPr>
              <w:t>噪声监测内容</w:t>
            </w:r>
          </w:p>
          <w:p>
            <w:pPr>
              <w:spacing w:line="360" w:lineRule="auto"/>
              <w:ind w:firstLine="480" w:firstLineChars="200"/>
              <w:rPr>
                <w:rFonts w:ascii="Times New Roman" w:hAnsi="Times New Roman"/>
                <w:sz w:val="24"/>
                <w:szCs w:val="32"/>
              </w:rPr>
            </w:pPr>
            <w:r>
              <w:rPr>
                <w:rFonts w:ascii="Times New Roman" w:hAnsi="Times New Roman"/>
                <w:sz w:val="24"/>
                <w:szCs w:val="32"/>
              </w:rPr>
              <w:t>本次厂界</w:t>
            </w:r>
            <w:r>
              <w:rPr>
                <w:rFonts w:hint="eastAsia" w:ascii="Times New Roman" w:hAnsi="Times New Roman"/>
                <w:sz w:val="24"/>
                <w:szCs w:val="32"/>
              </w:rPr>
              <w:t>噪声</w:t>
            </w:r>
            <w:r>
              <w:rPr>
                <w:rFonts w:ascii="Times New Roman" w:hAnsi="Times New Roman"/>
                <w:sz w:val="24"/>
                <w:szCs w:val="32"/>
              </w:rPr>
              <w:t>监测项目、点位及频次</w:t>
            </w:r>
            <w:r>
              <w:rPr>
                <w:rFonts w:hint="eastAsia" w:ascii="Times New Roman" w:hAnsi="Times New Roman"/>
                <w:sz w:val="24"/>
                <w:szCs w:val="32"/>
              </w:rPr>
              <w:t>，具体详见6.3-1；</w:t>
            </w:r>
          </w:p>
          <w:p>
            <w:pPr>
              <w:spacing w:line="360" w:lineRule="auto"/>
              <w:jc w:val="center"/>
              <w:rPr>
                <w:rFonts w:ascii="Times New Roman" w:hAnsi="Times New Roman"/>
                <w:szCs w:val="21"/>
              </w:rPr>
            </w:pPr>
            <w:r>
              <w:rPr>
                <w:rFonts w:ascii="Times New Roman" w:hAnsi="Times New Roman"/>
                <w:b/>
                <w:szCs w:val="21"/>
              </w:rPr>
              <w:t>表6</w:t>
            </w:r>
            <w:r>
              <w:rPr>
                <w:rFonts w:hint="eastAsia" w:ascii="Times New Roman" w:hAnsi="Times New Roman"/>
                <w:b/>
                <w:szCs w:val="21"/>
              </w:rPr>
              <w:t>.3</w:t>
            </w:r>
            <w:r>
              <w:rPr>
                <w:rFonts w:ascii="Times New Roman" w:hAnsi="Times New Roman"/>
                <w:b/>
                <w:szCs w:val="21"/>
              </w:rPr>
              <w:t>-</w:t>
            </w:r>
            <w:r>
              <w:rPr>
                <w:rFonts w:hint="eastAsia" w:ascii="Times New Roman" w:hAnsi="Times New Roman"/>
                <w:b/>
                <w:szCs w:val="21"/>
              </w:rPr>
              <w:t>1</w:t>
            </w:r>
            <w:r>
              <w:rPr>
                <w:rFonts w:ascii="Times New Roman" w:hAnsi="Times New Roman"/>
                <w:b/>
                <w:szCs w:val="21"/>
              </w:rPr>
              <w:t xml:space="preserve"> 噪声监测一览表</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3587"/>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top w:val="single" w:color="auto" w:sz="12" w:space="0"/>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监测项目</w:t>
                  </w:r>
                </w:p>
              </w:tc>
              <w:tc>
                <w:tcPr>
                  <w:tcW w:w="3587"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监测点位</w:t>
                  </w:r>
                </w:p>
              </w:tc>
              <w:tc>
                <w:tcPr>
                  <w:tcW w:w="3492" w:type="dxa"/>
                  <w:tcBorders>
                    <w:top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厂界噪声（Leq（A））</w:t>
                  </w:r>
                </w:p>
              </w:tc>
              <w:tc>
                <w:tcPr>
                  <w:tcW w:w="3587" w:type="dxa"/>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kern w:val="0"/>
                      <w:szCs w:val="21"/>
                    </w:rPr>
                    <w:t>厂界东、南、西、北侧外1m处</w:t>
                  </w:r>
                </w:p>
              </w:tc>
              <w:tc>
                <w:tcPr>
                  <w:tcW w:w="3492" w:type="dxa"/>
                  <w:tcBorders>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color w:val="000000"/>
                      <w:szCs w:val="21"/>
                    </w:rPr>
                    <w:t>昼</w:t>
                  </w:r>
                  <w:r>
                    <w:rPr>
                      <w:rFonts w:hint="eastAsia" w:ascii="Times New Roman" w:hAnsi="Times New Roman"/>
                      <w:color w:val="000000"/>
                      <w:szCs w:val="21"/>
                    </w:rPr>
                    <w:t>夜各1</w:t>
                  </w:r>
                  <w:r>
                    <w:rPr>
                      <w:rFonts w:ascii="Times New Roman" w:hAnsi="Times New Roman"/>
                      <w:color w:val="000000"/>
                      <w:szCs w:val="21"/>
                    </w:rPr>
                    <w:t>次</w:t>
                  </w:r>
                  <w:r>
                    <w:rPr>
                      <w:rFonts w:hint="eastAsia" w:ascii="Times New Roman" w:hAnsi="Times New Roman"/>
                      <w:color w:val="000000"/>
                      <w:szCs w:val="21"/>
                    </w:rPr>
                    <w:t>，</w:t>
                  </w:r>
                  <w:r>
                    <w:rPr>
                      <w:rFonts w:ascii="Times New Roman" w:hAnsi="Times New Roman"/>
                      <w:szCs w:val="21"/>
                    </w:rPr>
                    <w:t>连续监测2天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执行标准</w:t>
                  </w:r>
                </w:p>
              </w:tc>
              <w:tc>
                <w:tcPr>
                  <w:tcW w:w="7079" w:type="dxa"/>
                  <w:gridSpan w:val="2"/>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2</w:t>
                  </w:r>
                  <w:r>
                    <w:rPr>
                      <w:rFonts w:ascii="Times New Roman" w:hAnsi="Times New Roman"/>
                      <w:szCs w:val="21"/>
                    </w:rPr>
                    <w:t>类标准</w:t>
                  </w:r>
                </w:p>
              </w:tc>
            </w:tr>
          </w:tbl>
          <w:p>
            <w:pPr>
              <w:pStyle w:val="10"/>
              <w:spacing w:line="360" w:lineRule="auto"/>
              <w:rPr>
                <w:rFonts w:ascii="Times New Roman" w:hAnsi="Times New Roman"/>
                <w:b/>
                <w:bCs/>
                <w:sz w:val="24"/>
                <w:szCs w:val="24"/>
              </w:rPr>
            </w:pPr>
            <w:bookmarkStart w:id="78" w:name="_Toc14168"/>
            <w:bookmarkStart w:id="79" w:name="_Toc13351"/>
            <w:bookmarkStart w:id="80" w:name="_Toc15740"/>
            <w:r>
              <w:rPr>
                <w:rFonts w:ascii="Times New Roman" w:hAnsi="Times New Roman"/>
                <w:b/>
                <w:bCs/>
                <w:sz w:val="24"/>
                <w:szCs w:val="24"/>
              </w:rPr>
              <w:t>6.</w:t>
            </w:r>
            <w:r>
              <w:rPr>
                <w:rFonts w:hint="eastAsia" w:ascii="Times New Roman" w:hAnsi="Times New Roman"/>
                <w:b/>
                <w:bCs/>
                <w:sz w:val="24"/>
                <w:szCs w:val="24"/>
                <w:lang w:val="en-US" w:eastAsia="zh-CN"/>
              </w:rPr>
              <w:t>4</w:t>
            </w:r>
            <w:r>
              <w:rPr>
                <w:rFonts w:hint="eastAsia" w:ascii="Times New Roman" w:hAnsi="Times New Roman"/>
                <w:b/>
                <w:bCs/>
                <w:sz w:val="24"/>
                <w:szCs w:val="24"/>
              </w:rPr>
              <w:t xml:space="preserve"> </w:t>
            </w:r>
            <w:r>
              <w:rPr>
                <w:rFonts w:ascii="Times New Roman" w:hAnsi="Times New Roman"/>
                <w:b/>
                <w:bCs/>
                <w:sz w:val="24"/>
                <w:szCs w:val="24"/>
              </w:rPr>
              <w:t>固废检查内容</w:t>
            </w:r>
            <w:bookmarkEnd w:id="78"/>
            <w:bookmarkEnd w:id="79"/>
            <w:bookmarkEnd w:id="80"/>
          </w:p>
          <w:p>
            <w:pPr>
              <w:pStyle w:val="10"/>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本</w:t>
            </w:r>
            <w:r>
              <w:rPr>
                <w:rFonts w:hint="default" w:ascii="Times New Roman" w:hAnsi="Times New Roman" w:cs="Times New Roman"/>
                <w:color w:val="auto"/>
                <w:sz w:val="24"/>
              </w:rPr>
              <w:t>项</w:t>
            </w:r>
            <w:r>
              <w:rPr>
                <w:rFonts w:hint="default" w:ascii="Times New Roman" w:hAnsi="Times New Roman" w:eastAsia="宋体" w:cs="Times New Roman"/>
                <w:color w:val="auto"/>
                <w:sz w:val="24"/>
              </w:rPr>
              <w:t>目生产过程中</w:t>
            </w:r>
            <w:r>
              <w:rPr>
                <w:rFonts w:hint="eastAsia" w:ascii="Times New Roman" w:hAnsi="Times New Roman" w:cs="Times New Roman"/>
                <w:color w:val="auto"/>
                <w:sz w:val="24"/>
                <w:lang w:eastAsia="zh-CN"/>
              </w:rPr>
              <w:t>产</w:t>
            </w:r>
            <w:r>
              <w:rPr>
                <w:rFonts w:hint="eastAsia"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固废</w:t>
            </w:r>
            <w:r>
              <w:rPr>
                <w:rFonts w:hint="eastAsia" w:ascii="Times New Roman" w:hAnsi="Times New Roman" w:eastAsia="宋体" w:cs="Times New Roman"/>
                <w:color w:val="auto"/>
                <w:sz w:val="24"/>
                <w:lang w:eastAsia="zh-CN"/>
              </w:rPr>
              <w:t>主要为</w:t>
            </w:r>
            <w:r>
              <w:rPr>
                <w:rFonts w:hint="default" w:ascii="Times New Roman" w:hAnsi="Times New Roman" w:eastAsia="宋体" w:cs="Times New Roman"/>
                <w:color w:val="auto"/>
                <w:sz w:val="24"/>
              </w:rPr>
              <w:t>废零部件、废旧轮胎、废空调滤芯、废含有抹布手套、废齿轮油、废冷冻液、废机油</w:t>
            </w:r>
            <w:r>
              <w:rPr>
                <w:rFonts w:hint="eastAsia" w:ascii="Times New Roman" w:hAnsi="Times New Roman" w:cs="Times New Roman"/>
                <w:color w:val="auto"/>
                <w:sz w:val="24"/>
                <w:lang w:eastAsia="zh-CN"/>
              </w:rPr>
              <w:t>、废机油桶、废机油滤芯、</w:t>
            </w:r>
            <w:r>
              <w:rPr>
                <w:rFonts w:hint="default" w:ascii="Times New Roman" w:hAnsi="Times New Roman" w:eastAsia="宋体" w:cs="Times New Roman"/>
                <w:color w:val="auto"/>
                <w:sz w:val="24"/>
              </w:rPr>
              <w:t>废刹车油以及生活垃圾。</w:t>
            </w:r>
            <w:r>
              <w:rPr>
                <w:rFonts w:hint="eastAsia" w:ascii="Times New Roman" w:hAnsi="Times New Roman" w:cs="Times New Roman"/>
                <w:color w:val="auto"/>
                <w:sz w:val="24"/>
                <w:lang w:eastAsia="zh-CN"/>
              </w:rPr>
              <w:t>生活垃圾、含油抹布手套交由环卫处理；</w:t>
            </w:r>
            <w:r>
              <w:rPr>
                <w:rFonts w:hint="default" w:ascii="Times New Roman" w:hAnsi="Times New Roman" w:eastAsia="宋体" w:cs="Times New Roman"/>
                <w:color w:val="auto"/>
                <w:sz w:val="24"/>
              </w:rPr>
              <w:t>废零部件、废旧轮胎、废空调滤芯</w:t>
            </w:r>
            <w:r>
              <w:rPr>
                <w:rFonts w:hint="eastAsia" w:ascii="Times New Roman" w:hAnsi="Times New Roman" w:cs="Times New Roman"/>
                <w:color w:val="auto"/>
                <w:sz w:val="24"/>
                <w:lang w:eastAsia="zh-CN"/>
              </w:rPr>
              <w:t>属于一般固废，交由物资回收单位回收处理；</w:t>
            </w:r>
            <w:r>
              <w:rPr>
                <w:rFonts w:hint="default" w:ascii="Times New Roman" w:hAnsi="Times New Roman" w:eastAsia="宋体" w:cs="Times New Roman"/>
                <w:color w:val="auto"/>
                <w:sz w:val="24"/>
              </w:rPr>
              <w:t>废齿轮油、废冷冻液、废机油</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废刹车油</w:t>
            </w:r>
            <w:r>
              <w:rPr>
                <w:rFonts w:hint="eastAsia" w:ascii="Times New Roman" w:hAnsi="Times New Roman" w:cs="Times New Roman"/>
                <w:color w:val="auto"/>
                <w:sz w:val="24"/>
                <w:lang w:eastAsia="zh-CN"/>
              </w:rPr>
              <w:t>、废机油桶、废机油滤芯属于</w:t>
            </w:r>
            <w:r>
              <w:rPr>
                <w:rFonts w:hint="eastAsia" w:ascii="Times New Roman" w:hAnsi="Times New Roman" w:eastAsia="宋体" w:cs="Times New Roman"/>
                <w:color w:val="auto"/>
                <w:sz w:val="24"/>
                <w:lang w:eastAsia="zh-CN"/>
              </w:rPr>
              <w:t>危险</w:t>
            </w:r>
            <w:r>
              <w:rPr>
                <w:rFonts w:hint="eastAsia" w:ascii="Times New Roman" w:hAnsi="Times New Roman" w:cs="Times New Roman"/>
                <w:color w:val="auto"/>
                <w:sz w:val="24"/>
                <w:lang w:eastAsia="zh-CN"/>
              </w:rPr>
              <w:t>废物收集于危废暂存间，定期</w:t>
            </w:r>
            <w:r>
              <w:rPr>
                <w:rFonts w:hint="eastAsia" w:ascii="Times New Roman" w:hAnsi="Times New Roman" w:cs="Times New Roman"/>
                <w:color w:val="auto"/>
                <w:sz w:val="24"/>
                <w:lang w:val="en-US" w:eastAsia="zh-CN"/>
              </w:rPr>
              <w:t>交由安徽浩悦环境科技有限责任公司及巢湖市亚庆环保科技有限责任公司处理；废</w:t>
            </w:r>
            <w:r>
              <w:rPr>
                <w:rFonts w:hAnsi="宋体"/>
                <w:sz w:val="24"/>
                <w:szCs w:val="24"/>
              </w:rPr>
              <w:t>铅蓄电池</w:t>
            </w:r>
            <w:r>
              <w:rPr>
                <w:rFonts w:hint="eastAsia" w:hAnsi="宋体"/>
                <w:sz w:val="24"/>
                <w:szCs w:val="24"/>
                <w:lang w:eastAsia="zh-CN"/>
              </w:rPr>
              <w:t>现阶段暂未产生，如后期产生定交由有资质单位处理。</w:t>
            </w:r>
          </w:p>
          <w:p>
            <w:pPr>
              <w:pStyle w:val="10"/>
              <w:spacing w:line="360" w:lineRule="auto"/>
              <w:ind w:firstLine="480" w:firstLineChars="200"/>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该项目设有专门的固废暂存区（</w:t>
            </w:r>
            <w:r>
              <w:rPr>
                <w:rFonts w:hint="eastAsia" w:ascii="Times New Roman" w:hAnsi="Times New Roman" w:cs="Times New Roman"/>
                <w:color w:val="000000"/>
                <w:sz w:val="24"/>
                <w:lang w:val="en-US" w:eastAsia="zh-CN"/>
              </w:rPr>
              <w:t>10m</w:t>
            </w:r>
            <w:r>
              <w:rPr>
                <w:rFonts w:hint="eastAsia" w:ascii="Times New Roman" w:hAnsi="Times New Roman" w:cs="Times New Roman"/>
                <w:color w:val="000000"/>
                <w:sz w:val="24"/>
                <w:vertAlign w:val="superscript"/>
                <w:lang w:val="en-US" w:eastAsia="zh-CN"/>
              </w:rPr>
              <w:t>2</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妥善处理</w:t>
            </w:r>
            <w:r>
              <w:rPr>
                <w:rFonts w:hint="eastAsia" w:ascii="Times New Roman" w:hAnsi="Times New Roman" w:cs="Times New Roman"/>
                <w:color w:val="000000"/>
                <w:sz w:val="24"/>
                <w:lang w:eastAsia="zh-CN"/>
              </w:rPr>
              <w:t>。</w:t>
            </w:r>
          </w:p>
          <w:p>
            <w:pPr>
              <w:pStyle w:val="10"/>
              <w:spacing w:line="360" w:lineRule="auto"/>
              <w:jc w:val="both"/>
              <w:rPr>
                <w:rFonts w:hint="eastAsia" w:ascii="Times New Roman" w:hAnsi="Times New Roman" w:eastAsia="宋体" w:cs="Times New Roman"/>
                <w:b/>
                <w:bCs/>
                <w:color w:val="auto"/>
                <w:sz w:val="24"/>
                <w:szCs w:val="24"/>
                <w:lang w:val="en-US" w:eastAsia="zh-CN"/>
              </w:rPr>
            </w:pPr>
          </w:p>
          <w:p>
            <w:pPr>
              <w:pStyle w:val="10"/>
              <w:spacing w:line="360" w:lineRule="auto"/>
              <w:jc w:val="both"/>
              <w:rPr>
                <w:rFonts w:hint="eastAsia" w:ascii="Times New Roman" w:hAnsi="Times New Roman" w:eastAsia="宋体" w:cs="Times New Roman"/>
                <w:b/>
                <w:bCs/>
                <w:color w:val="auto"/>
                <w:sz w:val="24"/>
                <w:szCs w:val="24"/>
                <w:lang w:val="en-US" w:eastAsia="zh-CN"/>
              </w:rPr>
            </w:pPr>
          </w:p>
          <w:p>
            <w:pPr>
              <w:pStyle w:val="10"/>
              <w:spacing w:line="360" w:lineRule="auto"/>
              <w:jc w:val="both"/>
              <w:rPr>
                <w:rFonts w:hint="eastAsia" w:ascii="Times New Roman" w:hAnsi="Times New Roman" w:eastAsia="宋体" w:cs="Times New Roman"/>
                <w:b/>
                <w:bCs/>
                <w:color w:val="auto"/>
                <w:sz w:val="24"/>
                <w:szCs w:val="24"/>
                <w:lang w:val="en-US" w:eastAsia="zh-CN"/>
              </w:rPr>
            </w:pPr>
          </w:p>
          <w:p>
            <w:pPr>
              <w:pStyle w:val="10"/>
              <w:spacing w:line="360" w:lineRule="auto"/>
              <w:jc w:val="both"/>
            </w:pPr>
            <w:r>
              <w:rPr>
                <w:rFonts w:hint="eastAsia" w:ascii="Times New Roman" w:hAnsi="Times New Roman" w:eastAsia="宋体" w:cs="Times New Roman"/>
                <w:b/>
                <w:bCs/>
                <w:color w:val="auto"/>
                <w:sz w:val="24"/>
                <w:szCs w:val="24"/>
                <w:lang w:val="en-US" w:eastAsia="zh-CN"/>
              </w:rPr>
              <w:t>6.</w:t>
            </w:r>
            <w:r>
              <w:rPr>
                <w:rFonts w:hint="eastAsia" w:ascii="Times New Roman" w:hAnsi="Times New Roman" w:cs="Times New Roman"/>
                <w:b/>
                <w:bCs/>
                <w:color w:val="auto"/>
                <w:sz w:val="24"/>
                <w:szCs w:val="24"/>
                <w:lang w:val="en-US" w:eastAsia="zh-CN"/>
              </w:rPr>
              <w:t>5</w:t>
            </w:r>
            <w:r>
              <w:rPr>
                <w:rFonts w:hint="eastAsia" w:ascii="Times New Roman" w:hAnsi="Times New Roman" w:eastAsia="宋体" w:cs="Times New Roman"/>
                <w:b/>
                <w:bCs/>
                <w:color w:val="auto"/>
                <w:sz w:val="24"/>
                <w:szCs w:val="24"/>
                <w:lang w:val="en-US" w:eastAsia="zh-CN"/>
              </w:rPr>
              <w:t xml:space="preserve"> 监测点位图</w:t>
            </w:r>
          </w:p>
          <w:p>
            <w:pPr>
              <w:pStyle w:val="10"/>
              <w:spacing w:line="360" w:lineRule="auto"/>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监测时间：</w:t>
            </w:r>
            <w:r>
              <w:rPr>
                <w:rFonts w:hint="default" w:ascii="Times New Roman" w:hAnsi="Times New Roman" w:eastAsia="宋体" w:cs="Times New Roman"/>
                <w:lang w:val="en-US" w:eastAsia="zh-CN"/>
              </w:rPr>
              <w:t>2020年10月11日</w:t>
            </w:r>
          </w:p>
          <w:p>
            <w:pPr>
              <w:pStyle w:val="10"/>
              <w:spacing w:line="360" w:lineRule="auto"/>
              <w:jc w:val="both"/>
              <w:rPr>
                <w:rFonts w:hint="default"/>
                <w:lang w:val="en-US" w:eastAsia="zh-CN"/>
              </w:rPr>
            </w:pPr>
            <w:r>
              <w:drawing>
                <wp:inline distT="0" distB="0" distL="114300" distR="114300">
                  <wp:extent cx="5743575" cy="3829050"/>
                  <wp:effectExtent l="0" t="0" r="9525"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0"/>
                          <a:stretch>
                            <a:fillRect/>
                          </a:stretch>
                        </pic:blipFill>
                        <pic:spPr>
                          <a:xfrm>
                            <a:off x="0" y="0"/>
                            <a:ext cx="5743575" cy="3829050"/>
                          </a:xfrm>
                          <a:prstGeom prst="rect">
                            <a:avLst/>
                          </a:prstGeom>
                          <a:noFill/>
                          <a:ln>
                            <a:noFill/>
                          </a:ln>
                        </pic:spPr>
                      </pic:pic>
                    </a:graphicData>
                  </a:graphic>
                </wp:inline>
              </w:drawing>
            </w:r>
          </w:p>
          <w:p>
            <w:pPr>
              <w:pStyle w:val="10"/>
              <w:spacing w:line="360" w:lineRule="auto"/>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图6.</w:t>
            </w:r>
            <w:r>
              <w:rPr>
                <w:rFonts w:hint="eastAsia" w:ascii="Times New Roman" w:hAnsi="Times New Roman"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-1 监测点位图</w:t>
            </w: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p>
            <w:pPr>
              <w:pStyle w:val="10"/>
              <w:spacing w:line="360" w:lineRule="auto"/>
              <w:jc w:val="both"/>
              <w:rPr>
                <w:rFonts w:hint="eastAsia" w:ascii="Times New Roman" w:hAnsi="Times New Roman" w:eastAsia="宋体" w:cs="Times New Roman"/>
                <w:b/>
                <w:bCs/>
                <w:color w:val="FF0000"/>
                <w:sz w:val="21"/>
                <w:szCs w:val="21"/>
                <w:lang w:val="en-US" w:eastAsia="zh-CN"/>
              </w:rPr>
            </w:pPr>
          </w:p>
        </w:tc>
      </w:tr>
    </w:tbl>
    <w:p>
      <w:pPr>
        <w:pStyle w:val="10"/>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spacing w:line="360" w:lineRule="auto"/>
        <w:outlineLvl w:val="0"/>
        <w:rPr>
          <w:rFonts w:ascii="Times New Roman" w:hAnsi="Times New Roman"/>
          <w:b/>
          <w:bCs/>
          <w:sz w:val="36"/>
          <w:szCs w:val="36"/>
        </w:rPr>
      </w:pPr>
      <w:r>
        <w:rPr>
          <w:rFonts w:hint="eastAsia" w:ascii="Times New Roman" w:hAnsi="Times New Roman"/>
          <w:b/>
          <w:bCs/>
          <w:sz w:val="36"/>
          <w:szCs w:val="36"/>
        </w:rPr>
        <w:t>表七 验收监测结果</w:t>
      </w:r>
      <w:bookmarkEnd w:id="65"/>
      <w:bookmarkEnd w:id="66"/>
    </w:p>
    <w:tbl>
      <w:tblPr>
        <w:tblStyle w:val="23"/>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0"/>
              <w:tabs>
                <w:tab w:val="left" w:pos="2631"/>
              </w:tabs>
              <w:spacing w:line="360" w:lineRule="auto"/>
              <w:jc w:val="left"/>
              <w:rPr>
                <w:rFonts w:hint="default" w:ascii="Times New Roman" w:hAnsi="Times New Roman" w:eastAsia="宋体"/>
                <w:b/>
                <w:bCs/>
                <w:color w:val="FF0000"/>
                <w:kern w:val="2"/>
                <w:szCs w:val="24"/>
              </w:rPr>
            </w:pPr>
            <w:bookmarkStart w:id="81" w:name="_Toc2584"/>
            <w:r>
              <w:rPr>
                <w:rFonts w:hint="default" w:ascii="Times New Roman" w:hAnsi="Times New Roman" w:eastAsia="宋体"/>
                <w:b/>
                <w:bCs/>
                <w:color w:val="auto"/>
                <w:kern w:val="2"/>
                <w:szCs w:val="24"/>
              </w:rPr>
              <w:t>7.1 工况</w:t>
            </w:r>
            <w:bookmarkEnd w:id="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b/>
                <w:bCs/>
                <w:sz w:val="24"/>
                <w:szCs w:val="24"/>
              </w:rPr>
            </w:pPr>
            <w:r>
              <w:rPr>
                <w:rFonts w:hint="eastAsia" w:ascii="Times New Roman" w:hAnsi="Times New Roman" w:cs="Times New Roman" w:eastAsiaTheme="minorEastAsia"/>
                <w:color w:val="auto"/>
                <w:sz w:val="24"/>
                <w:lang w:val="en-US" w:eastAsia="zh-CN"/>
              </w:rPr>
              <w:t>本次验收委托</w:t>
            </w:r>
            <w:r>
              <w:rPr>
                <w:rFonts w:hint="eastAsia" w:ascii="Times New Roman" w:hAnsi="Times New Roman" w:cs="Times New Roman" w:eastAsiaTheme="minorEastAsia"/>
                <w:color w:val="auto"/>
                <w:sz w:val="24"/>
                <w:lang w:eastAsia="zh-CN"/>
              </w:rPr>
              <w:t>安徽金祁环境检测技术有限公司于20</w:t>
            </w:r>
            <w:r>
              <w:rPr>
                <w:rFonts w:hint="eastAsia" w:ascii="Times New Roman" w:hAnsi="Times New Roman" w:cs="Times New Roman" w:eastAsiaTheme="minorEastAsia"/>
                <w:color w:val="auto"/>
                <w:sz w:val="24"/>
                <w:lang w:val="en-US" w:eastAsia="zh-CN"/>
              </w:rPr>
              <w:t>21</w:t>
            </w:r>
            <w:r>
              <w:rPr>
                <w:rFonts w:hint="eastAsia" w:ascii="Times New Roman" w:hAnsi="Times New Roman" w:cs="Times New Roman" w:eastAsiaTheme="minorEastAsia"/>
                <w:color w:val="auto"/>
                <w:sz w:val="24"/>
                <w:lang w:eastAsia="zh-CN"/>
              </w:rPr>
              <w:t>年</w:t>
            </w:r>
            <w:r>
              <w:rPr>
                <w:rFonts w:hint="eastAsia" w:ascii="Times New Roman" w:hAnsi="Times New Roman" w:cs="Times New Roman" w:eastAsiaTheme="minorEastAsia"/>
                <w:color w:val="auto"/>
                <w:sz w:val="24"/>
                <w:lang w:val="en-US" w:eastAsia="zh-CN"/>
              </w:rPr>
              <w:t>01</w:t>
            </w:r>
            <w:r>
              <w:rPr>
                <w:rFonts w:hint="eastAsia" w:ascii="Times New Roman" w:hAnsi="Times New Roman" w:cs="Times New Roman" w:eastAsiaTheme="minorEastAsia"/>
                <w:color w:val="auto"/>
                <w:sz w:val="24"/>
                <w:lang w:eastAsia="zh-CN"/>
              </w:rPr>
              <w:t>月</w:t>
            </w:r>
            <w:r>
              <w:rPr>
                <w:rFonts w:hint="eastAsia" w:ascii="Times New Roman" w:hAnsi="Times New Roman" w:cs="Times New Roman" w:eastAsiaTheme="minorEastAsia"/>
                <w:color w:val="auto"/>
                <w:sz w:val="24"/>
                <w:lang w:val="en-US" w:eastAsia="zh-CN"/>
              </w:rPr>
              <w:t>13</w:t>
            </w:r>
            <w:r>
              <w:rPr>
                <w:rFonts w:hint="eastAsia" w:ascii="Times New Roman" w:hAnsi="Times New Roman" w:cs="Times New Roman" w:eastAsiaTheme="minorEastAsia"/>
                <w:color w:val="auto"/>
                <w:sz w:val="24"/>
                <w:lang w:eastAsia="zh-CN"/>
              </w:rPr>
              <w:t>日-</w:t>
            </w:r>
            <w:r>
              <w:rPr>
                <w:rFonts w:hint="eastAsia" w:ascii="Times New Roman" w:hAnsi="Times New Roman" w:cs="Times New Roman" w:eastAsiaTheme="minorEastAsia"/>
                <w:color w:val="auto"/>
                <w:sz w:val="24"/>
                <w:lang w:val="en-US" w:eastAsia="zh-CN"/>
              </w:rPr>
              <w:t>01</w:t>
            </w:r>
            <w:r>
              <w:rPr>
                <w:rFonts w:hint="eastAsia" w:ascii="Times New Roman" w:hAnsi="Times New Roman" w:cs="Times New Roman" w:eastAsiaTheme="minorEastAsia"/>
                <w:color w:val="auto"/>
                <w:sz w:val="24"/>
                <w:lang w:eastAsia="zh-CN"/>
              </w:rPr>
              <w:t>月</w:t>
            </w:r>
            <w:r>
              <w:rPr>
                <w:rFonts w:hint="eastAsia" w:ascii="Times New Roman" w:hAnsi="Times New Roman" w:cs="Times New Roman" w:eastAsiaTheme="minorEastAsia"/>
                <w:color w:val="auto"/>
                <w:sz w:val="24"/>
                <w:lang w:val="en-US" w:eastAsia="zh-CN"/>
              </w:rPr>
              <w:t>14</w:t>
            </w:r>
            <w:r>
              <w:rPr>
                <w:rFonts w:hint="eastAsia" w:ascii="Times New Roman" w:hAnsi="Times New Roman" w:cs="Times New Roman" w:eastAsiaTheme="minorEastAsia"/>
                <w:color w:val="auto"/>
                <w:sz w:val="24"/>
                <w:lang w:eastAsia="zh-CN"/>
              </w:rPr>
              <w:t>日对合肥元进汽车有限公司哈弗汽车4s店项目进行了为期两天的验收监测。竣工环境保护自主验收工作期间，主要生产设备运行正常、各类污染防治设施运行正常。检测项目均在厂区正常运行时检测。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6"/>
              <w:spacing w:line="360" w:lineRule="auto"/>
              <w:ind w:firstLine="0" w:firstLineChars="0"/>
              <w:rPr>
                <w:rFonts w:hint="default" w:ascii="Times New Roman" w:hAnsi="Times New Roman" w:eastAsia="宋体" w:cs="Times New Roman"/>
                <w:color w:val="auto"/>
                <w:kern w:val="2"/>
                <w:szCs w:val="24"/>
                <w:lang w:eastAsia="zh-CN"/>
              </w:rPr>
            </w:pPr>
            <w:bookmarkStart w:id="82" w:name="_Toc32515"/>
            <w:r>
              <w:rPr>
                <w:rFonts w:hint="default" w:ascii="Times New Roman" w:hAnsi="Times New Roman" w:eastAsia="宋体" w:cs="Times New Roman"/>
                <w:b/>
                <w:bCs/>
                <w:color w:val="auto"/>
                <w:sz w:val="24"/>
              </w:rPr>
              <w:t>7.2 废水监测</w:t>
            </w:r>
            <w:bookmarkEnd w:id="82"/>
            <w:r>
              <w:rPr>
                <w:rFonts w:hint="default" w:ascii="Times New Roman" w:hAnsi="Times New Roman" w:eastAsia="宋体" w:cs="Times New Roman"/>
                <w:b/>
                <w:bCs/>
                <w:color w:val="auto"/>
                <w:sz w:val="24"/>
              </w:rPr>
              <w:t>结果</w:t>
            </w:r>
          </w:p>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kern w:val="2"/>
                <w:szCs w:val="24"/>
              </w:rPr>
            </w:pPr>
            <w:r>
              <w:rPr>
                <w:rFonts w:hint="eastAsia" w:ascii="Times New Roman" w:hAnsi="Times New Roman" w:eastAsia="宋体" w:cs="Times New Roman"/>
                <w:color w:val="auto"/>
                <w:kern w:val="2"/>
                <w:szCs w:val="24"/>
                <w:lang w:eastAsia="zh-CN"/>
              </w:rPr>
              <w:t>项目总排口</w:t>
            </w:r>
            <w:r>
              <w:rPr>
                <w:rFonts w:hint="default" w:ascii="Times New Roman" w:hAnsi="Times New Roman" w:eastAsia="宋体" w:cs="Times New Roman"/>
                <w:color w:val="auto"/>
                <w:kern w:val="2"/>
                <w:szCs w:val="24"/>
              </w:rPr>
              <w:t>监测结果，如下表7.2-</w:t>
            </w:r>
            <w:r>
              <w:rPr>
                <w:rFonts w:hint="eastAsia" w:ascii="Times New Roman" w:hAnsi="Times New Roman" w:eastAsia="宋体" w:cs="Times New Roman"/>
                <w:color w:val="auto"/>
                <w:kern w:val="2"/>
                <w:szCs w:val="24"/>
                <w:lang w:val="en-US" w:eastAsia="zh-CN"/>
              </w:rPr>
              <w:t>1</w:t>
            </w:r>
            <w:r>
              <w:rPr>
                <w:rFonts w:hint="default" w:ascii="Times New Roman" w:hAnsi="Times New Roman" w:eastAsia="宋体" w:cs="Times New Roman"/>
                <w:color w:val="auto"/>
                <w:kern w:val="2"/>
                <w:szCs w:val="24"/>
              </w:rPr>
              <w:t>；</w:t>
            </w:r>
          </w:p>
          <w:p>
            <w:pPr>
              <w:pStyle w:val="30"/>
              <w:tabs>
                <w:tab w:val="left" w:pos="2631"/>
                <w:tab w:val="left" w:pos="5747"/>
              </w:tabs>
              <w:adjustRightInd/>
              <w:spacing w:line="360" w:lineRule="auto"/>
              <w:ind w:firstLine="422" w:firstLineChars="200"/>
              <w:jc w:val="center"/>
              <w:rPr>
                <w:rFonts w:hint="default" w:ascii="Times New Roman" w:hAnsi="Times New Roman" w:eastAsia="宋体" w:cs="Times New Roman"/>
                <w:color w:val="auto"/>
                <w:kern w:val="2"/>
                <w:szCs w:val="24"/>
              </w:rPr>
            </w:pPr>
            <w:r>
              <w:rPr>
                <w:rFonts w:hint="default" w:ascii="Times New Roman" w:hAnsi="Times New Roman" w:eastAsia="宋体" w:cs="Times New Roman"/>
                <w:b/>
                <w:bCs/>
                <w:color w:val="auto"/>
                <w:sz w:val="21"/>
                <w:szCs w:val="21"/>
              </w:rPr>
              <w:t>表7.2-</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eastAsia="zh-CN"/>
              </w:rPr>
              <w:t>污水总排口</w:t>
            </w:r>
            <w:r>
              <w:rPr>
                <w:rFonts w:hint="default" w:ascii="Times New Roman" w:hAnsi="Times New Roman" w:eastAsia="宋体" w:cs="Times New Roman"/>
                <w:b/>
                <w:bCs/>
                <w:color w:val="auto"/>
                <w:sz w:val="21"/>
                <w:szCs w:val="21"/>
              </w:rPr>
              <w:t>监测结果</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5"/>
              <w:gridCol w:w="2112"/>
              <w:gridCol w:w="914"/>
              <w:gridCol w:w="954"/>
              <w:gridCol w:w="914"/>
              <w:gridCol w:w="982"/>
              <w:gridCol w:w="927"/>
              <w:gridCol w:w="1038"/>
              <w:gridCol w:w="9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监测日期</w:t>
                  </w:r>
                </w:p>
              </w:tc>
              <w:tc>
                <w:tcPr>
                  <w:tcW w:w="2112"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监测项目</w:t>
                  </w:r>
                </w:p>
              </w:tc>
              <w:tc>
                <w:tcPr>
                  <w:tcW w:w="91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单位</w:t>
                  </w:r>
                </w:p>
              </w:tc>
              <w:tc>
                <w:tcPr>
                  <w:tcW w:w="3777" w:type="dxa"/>
                  <w:gridSpan w:val="4"/>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频次</w:t>
                  </w:r>
                </w:p>
              </w:tc>
              <w:tc>
                <w:tcPr>
                  <w:tcW w:w="1038"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日均值</w:t>
                  </w:r>
                </w:p>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或范围</w:t>
                  </w:r>
                </w:p>
              </w:tc>
              <w:tc>
                <w:tcPr>
                  <w:tcW w:w="98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2112"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14"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54"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1</w:t>
                  </w:r>
                </w:p>
              </w:tc>
              <w:tc>
                <w:tcPr>
                  <w:tcW w:w="914"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2</w:t>
                  </w:r>
                </w:p>
              </w:tc>
              <w:tc>
                <w:tcPr>
                  <w:tcW w:w="982"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3</w:t>
                  </w:r>
                </w:p>
              </w:tc>
              <w:tc>
                <w:tcPr>
                  <w:tcW w:w="927"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4</w:t>
                  </w:r>
                </w:p>
              </w:tc>
              <w:tc>
                <w:tcPr>
                  <w:tcW w:w="1038"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84"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jc w:val="center"/>
              </w:trPr>
              <w:tc>
                <w:tcPr>
                  <w:tcW w:w="745"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01</w:t>
                  </w:r>
                  <w:r>
                    <w:rPr>
                      <w:rFonts w:hint="default" w:ascii="Times New Roman" w:hAnsi="Times New Roman" w:eastAsia="宋体" w:cs="Times New Roman"/>
                      <w:color w:val="auto"/>
                      <w:kern w:val="2"/>
                      <w:sz w:val="21"/>
                      <w:szCs w:val="21"/>
                      <w:lang w:val="en-US" w:eastAsia="zh-CN"/>
                    </w:rPr>
                    <w:t>.1</w:t>
                  </w:r>
                  <w:r>
                    <w:rPr>
                      <w:rFonts w:hint="eastAsia" w:ascii="Times New Roman" w:hAnsi="Times New Roman" w:eastAsia="宋体" w:cs="Times New Roman"/>
                      <w:color w:val="auto"/>
                      <w:kern w:val="2"/>
                      <w:sz w:val="21"/>
                      <w:szCs w:val="21"/>
                      <w:lang w:val="en-US" w:eastAsia="zh-CN"/>
                    </w:rPr>
                    <w:t>3</w:t>
                  </w: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6.81</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6.78</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6.79</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6.78</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6.78-6.81</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pacing w:val="2"/>
                      <w:sz w:val="21"/>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化学需氧量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262</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257</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255</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249</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256</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spacing w:val="2"/>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61.1</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62.1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64.1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62.0</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62.3</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spacing w:val="2"/>
                      <w:sz w:val="21"/>
                      <w:szCs w:val="21"/>
                    </w:rPr>
                    <w:t>1</w:t>
                  </w:r>
                  <w:r>
                    <w:rPr>
                      <w:rFonts w:hint="eastAsia" w:ascii="Times New Roman" w:hAnsi="Times New Roman" w:cs="Times New Roman"/>
                      <w:b/>
                      <w:bCs/>
                      <w:spacing w:val="2"/>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悬浮物</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56</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48</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54</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62</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55</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spacing w:val="2"/>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阴离子表面活性剂</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3.427</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3.257</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3.463</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3.360</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3.380</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eastAsia="宋体"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石油类</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0.12</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0.12</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0.11</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0.12</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eastAsia="宋体"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氨氮</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15.7</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16.0</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16.2</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16.3</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16.0</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01.14</w:t>
                  </w: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6.82</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6.81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6.82</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6.79</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6.79-6.82</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pacing w:val="2"/>
                      <w:sz w:val="21"/>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化学需氧量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247</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256</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266</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257</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257</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spacing w:val="2"/>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60.6</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62.6</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63.5</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62.3</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62.2</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spacing w:val="2"/>
                      <w:sz w:val="21"/>
                      <w:szCs w:val="21"/>
                    </w:rPr>
                    <w:t>1</w:t>
                  </w:r>
                  <w:r>
                    <w:rPr>
                      <w:rFonts w:hint="eastAsia" w:ascii="Times New Roman" w:hAnsi="Times New Roman" w:cs="Times New Roman"/>
                      <w:b/>
                      <w:bCs/>
                      <w:spacing w:val="2"/>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悬浮物</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59</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63</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55</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61</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spacing w:val="2"/>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pacing w:val="10"/>
                      <w:sz w:val="21"/>
                      <w:szCs w:val="21"/>
                      <w:lang w:eastAsia="zh-CN"/>
                    </w:rPr>
                    <w:t>阴离子表面活性剂</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3.537</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3.625</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3.493</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3.390</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3.511</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eastAsia" w:ascii="Times New Roman" w:hAnsi="Times New Roman" w:cs="Times New Roman"/>
                      <w:color w:val="auto"/>
                      <w:spacing w:val="10"/>
                      <w:sz w:val="21"/>
                      <w:szCs w:val="21"/>
                      <w:lang w:eastAsia="zh-CN"/>
                    </w:rPr>
                    <w:t>石油类</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0.13</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0.13</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0.13</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0.13</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0.13</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eastAsia" w:ascii="Times New Roman" w:hAnsi="Times New Roman" w:cs="Times New Roman"/>
                      <w:color w:val="auto"/>
                      <w:spacing w:val="10"/>
                      <w:sz w:val="21"/>
                      <w:szCs w:val="21"/>
                      <w:lang w:eastAsia="zh-CN"/>
                    </w:rPr>
                    <w:t>氨氮</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16.6</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16.9</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16.7</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17.3</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16.9</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rPr>
                  </w:pPr>
                  <w:r>
                    <w:rPr>
                      <w:rFonts w:hint="eastAsia" w:ascii="Times New Roman" w:hAnsi="Times New Roman" w:cs="Times New Roman"/>
                      <w:b/>
                      <w:bCs/>
                      <w:spacing w:val="2"/>
                      <w:sz w:val="21"/>
                      <w:szCs w:val="21"/>
                      <w:lang w:val="en-US" w:eastAsia="zh-CN"/>
                    </w:rPr>
                    <w:t>30</w:t>
                  </w:r>
                </w:p>
              </w:tc>
            </w:tr>
          </w:tbl>
          <w:p>
            <w:pPr>
              <w:pStyle w:val="30"/>
              <w:adjustRightInd/>
              <w:spacing w:line="360" w:lineRule="auto"/>
              <w:jc w:val="both"/>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结果分析：</w:t>
            </w:r>
          </w:p>
          <w:p>
            <w:pPr>
              <w:pStyle w:val="10"/>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验收监测期间，废水的</w:t>
            </w:r>
            <w:r>
              <w:rPr>
                <w:rFonts w:hint="default" w:ascii="Times New Roman" w:hAnsi="Times New Roman" w:cs="Times New Roman"/>
                <w:b/>
                <w:bCs/>
                <w:color w:val="000000"/>
                <w:sz w:val="24"/>
                <w:lang w:val="en-US" w:eastAsia="zh-CN"/>
              </w:rPr>
              <w:t>pH值</w:t>
            </w:r>
            <w:r>
              <w:rPr>
                <w:rFonts w:hint="default" w:ascii="Times New Roman" w:hAnsi="Times New Roman" w:cs="Times New Roman"/>
                <w:color w:val="000000"/>
                <w:sz w:val="24"/>
                <w:lang w:val="en-US" w:eastAsia="zh-CN"/>
              </w:rPr>
              <w:t>在</w:t>
            </w:r>
            <w:r>
              <w:rPr>
                <w:rFonts w:hint="eastAsia" w:ascii="Times New Roman" w:hAnsi="Times New Roman" w:cs="Times New Roman"/>
                <w:color w:val="000000"/>
                <w:sz w:val="24"/>
                <w:lang w:val="en-US" w:eastAsia="zh-CN"/>
              </w:rPr>
              <w:t>6.78</w:t>
            </w:r>
            <w:r>
              <w:rPr>
                <w:rFonts w:hint="default" w:ascii="Times New Roman" w:hAnsi="Times New Roman" w:cs="Times New Roman"/>
                <w:color w:val="000000"/>
                <w:sz w:val="24"/>
                <w:lang w:val="en-US" w:eastAsia="zh-CN"/>
              </w:rPr>
              <w:t>~</w:t>
            </w:r>
            <w:r>
              <w:rPr>
                <w:rFonts w:hint="eastAsia" w:ascii="Times New Roman" w:hAnsi="Times New Roman" w:cs="Times New Roman"/>
                <w:color w:val="000000"/>
                <w:sz w:val="24"/>
                <w:lang w:val="en-US" w:eastAsia="zh-CN"/>
              </w:rPr>
              <w:t>6.82</w:t>
            </w:r>
            <w:r>
              <w:rPr>
                <w:rFonts w:hint="default" w:ascii="Times New Roman" w:hAnsi="Times New Roman" w:cs="Times New Roman"/>
                <w:color w:val="000000"/>
                <w:sz w:val="24"/>
                <w:lang w:val="en-US" w:eastAsia="zh-CN"/>
              </w:rPr>
              <w:t>之间、COD最大日均值</w:t>
            </w:r>
            <w:r>
              <w:rPr>
                <w:rFonts w:hint="eastAsia" w:ascii="Times New Roman" w:hAnsi="Times New Roman" w:cs="Times New Roman"/>
                <w:color w:val="000000"/>
                <w:sz w:val="24"/>
                <w:lang w:val="en-US" w:eastAsia="zh-CN"/>
              </w:rPr>
              <w:t>为257</w:t>
            </w:r>
            <w:r>
              <w:rPr>
                <w:rFonts w:hint="default" w:ascii="Times New Roman" w:hAnsi="Times New Roman" w:cs="Times New Roman"/>
                <w:color w:val="000000"/>
                <w:sz w:val="24"/>
                <w:lang w:val="en-US" w:eastAsia="zh-CN"/>
              </w:rPr>
              <w:t>mg/L、BOD</w:t>
            </w:r>
            <w:r>
              <w:rPr>
                <w:rFonts w:hint="default" w:ascii="Times New Roman" w:hAnsi="Times New Roman" w:cs="Times New Roman"/>
                <w:color w:val="000000"/>
                <w:sz w:val="24"/>
                <w:vertAlign w:val="subscript"/>
                <w:lang w:val="en-US" w:eastAsia="zh-CN"/>
              </w:rPr>
              <w:t>5</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62.3</w:t>
            </w:r>
            <w:r>
              <w:rPr>
                <w:rFonts w:hint="default" w:ascii="Times New Roman" w:hAnsi="Times New Roman" w:cs="Times New Roman"/>
                <w:color w:val="000000"/>
                <w:sz w:val="24"/>
                <w:lang w:val="en-US" w:eastAsia="zh-CN"/>
              </w:rPr>
              <w:t>mg/L、</w:t>
            </w:r>
            <w:r>
              <w:rPr>
                <w:rFonts w:hint="default" w:ascii="Times New Roman" w:hAnsi="Times New Roman" w:cs="Times New Roman"/>
                <w:b/>
                <w:bCs/>
                <w:color w:val="000000"/>
                <w:sz w:val="24"/>
                <w:lang w:val="en-US" w:eastAsia="zh-CN"/>
              </w:rPr>
              <w:t>悬浮物</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61</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eastAsia" w:ascii="Times New Roman" w:hAnsi="Times New Roman" w:cs="Times New Roman"/>
                <w:b/>
                <w:bCs/>
                <w:color w:val="000000"/>
                <w:sz w:val="24"/>
                <w:lang w:val="en-US" w:eastAsia="zh-CN"/>
              </w:rPr>
              <w:t>阴离子表面活性剂</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3.38</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eastAsia" w:ascii="Times New Roman" w:hAnsi="Times New Roman" w:cs="Times New Roman"/>
                <w:b/>
                <w:bCs/>
                <w:color w:val="000000"/>
                <w:sz w:val="24"/>
                <w:lang w:val="en-US" w:eastAsia="zh-CN"/>
              </w:rPr>
              <w:t>石油类</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0.13</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default" w:ascii="Times New Roman" w:hAnsi="Times New Roman" w:cs="Times New Roman"/>
                <w:b/>
                <w:bCs/>
                <w:color w:val="000000"/>
                <w:sz w:val="24"/>
                <w:lang w:val="en-US" w:eastAsia="zh-CN"/>
              </w:rPr>
              <w:t>氨氮</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16.9</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各类污染物排放均</w:t>
            </w:r>
            <w:r>
              <w:rPr>
                <w:rFonts w:hint="default" w:ascii="Times New Roman" w:hAnsi="Times New Roman" w:cs="Times New Roman"/>
                <w:color w:val="000000"/>
                <w:sz w:val="24"/>
                <w:lang w:val="en-US" w:eastAsia="zh-CN"/>
              </w:rPr>
              <w:t>满足</w:t>
            </w:r>
            <w:r>
              <w:rPr>
                <w:rFonts w:hint="eastAsia" w:ascii="Times New Roman" w:hAnsi="Times New Roman" w:cs="Times New Roman"/>
                <w:color w:val="000000"/>
                <w:sz w:val="24"/>
                <w:lang w:val="en-US" w:eastAsia="zh-CN"/>
              </w:rPr>
              <w:t>《汽车维修业水污染排放标准》（GB26877-2011）中表2新建企业水污染物排放浓度限值间接排放标准和合肥望塘污水处理厂接管要求</w:t>
            </w:r>
            <w:r>
              <w:rPr>
                <w:rFonts w:hint="default" w:ascii="Times New Roman" w:hAnsi="Times New Roman" w:cs="Times New Roman"/>
                <w:color w:val="000000"/>
                <w:sz w:val="24"/>
                <w:lang w:val="en-US" w:eastAsia="zh-CN"/>
              </w:rPr>
              <w:t>。</w:t>
            </w:r>
          </w:p>
          <w:p>
            <w:pPr>
              <w:pStyle w:val="36"/>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7.3 废气监测结果</w:t>
            </w:r>
          </w:p>
          <w:p>
            <w:pPr>
              <w:pStyle w:val="36"/>
              <w:spacing w:line="360" w:lineRule="auto"/>
              <w:ind w:firstLine="480"/>
              <w:rPr>
                <w:rFonts w:hint="eastAsia" w:ascii="Times New Roman" w:hAnsi="Times New Roman" w:eastAsia="宋体"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无。</w:t>
            </w:r>
          </w:p>
          <w:p>
            <w:pPr>
              <w:pStyle w:val="36"/>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7.4 噪声监测结果</w:t>
            </w:r>
          </w:p>
          <w:p>
            <w:pPr>
              <w:pStyle w:val="30"/>
              <w:tabs>
                <w:tab w:val="left" w:pos="2631"/>
                <w:tab w:val="left" w:pos="5747"/>
              </w:tabs>
              <w:adjustRightInd/>
              <w:spacing w:line="360" w:lineRule="auto"/>
              <w:jc w:val="center"/>
              <w:rPr>
                <w:rFonts w:hint="default" w:ascii="Times New Roman" w:hAnsi="Times New Roman" w:eastAsia="宋体" w:cs="Times New Roman"/>
                <w:b/>
                <w:bCs/>
                <w:color w:val="auto"/>
                <w:kern w:val="2"/>
                <w:sz w:val="21"/>
                <w:szCs w:val="21"/>
              </w:rPr>
            </w:pPr>
            <w:bookmarkStart w:id="83" w:name="_Toc23430"/>
            <w:r>
              <w:rPr>
                <w:rFonts w:hint="default" w:ascii="Times New Roman" w:hAnsi="Times New Roman" w:eastAsia="宋体" w:cs="Times New Roman"/>
                <w:b/>
                <w:bCs/>
                <w:color w:val="auto"/>
                <w:kern w:val="2"/>
                <w:sz w:val="21"/>
                <w:szCs w:val="21"/>
              </w:rPr>
              <w:t>表7.4-1 噪声测量结果</w:t>
            </w:r>
            <w:bookmarkEnd w:id="83"/>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012"/>
              <w:gridCol w:w="1489"/>
              <w:gridCol w:w="1488"/>
              <w:gridCol w:w="1490"/>
              <w:gridCol w:w="1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0"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color w:val="auto"/>
                      <w:sz w:val="21"/>
                      <w:szCs w:val="21"/>
                    </w:rPr>
                  </w:pPr>
                  <w:bookmarkStart w:id="84" w:name="_Toc8496"/>
                  <w:r>
                    <w:rPr>
                      <w:rFonts w:hint="default" w:ascii="Times New Roman" w:hAnsi="Times New Roman" w:eastAsia="宋体" w:cs="Times New Roman"/>
                      <w:color w:val="auto"/>
                      <w:sz w:val="21"/>
                      <w:szCs w:val="21"/>
                    </w:rPr>
                    <w:t>监测类别：厂界噪声L</w:t>
                  </w:r>
                  <w:r>
                    <w:rPr>
                      <w:rFonts w:hint="default" w:ascii="Times New Roman" w:hAnsi="Times New Roman" w:eastAsia="宋体" w:cs="Times New Roman"/>
                      <w:color w:val="auto"/>
                      <w:sz w:val="21"/>
                      <w:szCs w:val="21"/>
                      <w:vertAlign w:val="subscript"/>
                    </w:rPr>
                    <w:t>eq</w:t>
                  </w:r>
                  <w:r>
                    <w:rPr>
                      <w:rFonts w:hint="default" w:ascii="Times New Roman" w:hAnsi="Times New Roman" w:eastAsia="宋体" w:cs="Times New Roman"/>
                      <w:color w:val="auto"/>
                      <w:sz w:val="21"/>
                      <w:szCs w:val="21"/>
                    </w:rPr>
                    <w:t xml:space="preserve">（单位：dB（A））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测点编号</w:t>
                  </w:r>
                </w:p>
              </w:tc>
              <w:tc>
                <w:tcPr>
                  <w:tcW w:w="201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测点位置</w:t>
                  </w:r>
                </w:p>
              </w:tc>
              <w:tc>
                <w:tcPr>
                  <w:tcW w:w="297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color w:val="auto"/>
                      <w:sz w:val="21"/>
                      <w:szCs w:val="21"/>
                    </w:rPr>
                    <w:t>采样日期：</w:t>
                  </w:r>
                  <w:r>
                    <w:rPr>
                      <w:rFonts w:hint="default" w:ascii="Times New Roman" w:hAnsi="Times New Roman" w:eastAsia="宋体" w:cs="Times New Roman"/>
                      <w:b/>
                      <w:color w:val="auto"/>
                      <w:sz w:val="21"/>
                      <w:szCs w:val="21"/>
                      <w:lang w:val="en-US" w:eastAsia="zh-CN"/>
                    </w:rPr>
                    <w:t>202</w:t>
                  </w:r>
                  <w:r>
                    <w:rPr>
                      <w:rFonts w:hint="eastAsia" w:ascii="Times New Roman" w:hAnsi="Times New Roman" w:cs="Times New Roman"/>
                      <w:b/>
                      <w:color w:val="auto"/>
                      <w:sz w:val="21"/>
                      <w:szCs w:val="21"/>
                      <w:lang w:val="en-US" w:eastAsia="zh-CN"/>
                    </w:rPr>
                    <w:t>1.01.13</w:t>
                  </w:r>
                </w:p>
              </w:tc>
              <w:tc>
                <w:tcPr>
                  <w:tcW w:w="2981"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color w:val="auto"/>
                      <w:sz w:val="21"/>
                      <w:szCs w:val="21"/>
                    </w:rPr>
                    <w:t>采样日期：</w:t>
                  </w:r>
                  <w:r>
                    <w:rPr>
                      <w:rFonts w:hint="default" w:ascii="Times New Roman" w:hAnsi="Times New Roman" w:eastAsia="宋体" w:cs="Times New Roman"/>
                      <w:b/>
                      <w:color w:val="auto"/>
                      <w:sz w:val="21"/>
                      <w:szCs w:val="21"/>
                      <w:lang w:val="en-US" w:eastAsia="zh-CN"/>
                    </w:rPr>
                    <w:t>202</w:t>
                  </w:r>
                  <w:r>
                    <w:rPr>
                      <w:rFonts w:hint="eastAsia" w:ascii="Times New Roman" w:hAnsi="Times New Roman" w:cs="Times New Roman"/>
                      <w:b/>
                      <w:color w:val="auto"/>
                      <w:sz w:val="21"/>
                      <w:szCs w:val="21"/>
                      <w:lang w:val="en-US" w:eastAsia="zh-CN"/>
                    </w:rPr>
                    <w:t>1.01.14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201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N1</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厂界东外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46.2</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56.2</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N2</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57.4</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47.8</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57.4</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lang w:val="en-US" w:eastAsia="zh-CN"/>
                    </w:rPr>
                    <w:t>3</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厂界西外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55.0</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46.5</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56.0</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N4</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56.4</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45.1</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55.2</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45.8</w:t>
                  </w:r>
                </w:p>
              </w:tc>
            </w:tr>
          </w:tbl>
          <w:p>
            <w:pPr>
              <w:pStyle w:val="30"/>
              <w:tabs>
                <w:tab w:val="left" w:pos="2631"/>
                <w:tab w:val="left" w:pos="5747"/>
              </w:tabs>
              <w:adjustRightInd/>
              <w:spacing w:line="360" w:lineRule="auto"/>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b/>
                <w:bCs/>
                <w:color w:val="auto"/>
                <w:kern w:val="2"/>
                <w:szCs w:val="24"/>
              </w:rPr>
              <w:t>结果评价</w:t>
            </w:r>
            <w:bookmarkEnd w:id="84"/>
            <w:r>
              <w:rPr>
                <w:rFonts w:hint="default" w:ascii="Times New Roman" w:hAnsi="Times New Roman" w:eastAsia="宋体" w:cs="Times New Roman"/>
                <w:b/>
                <w:bCs/>
                <w:color w:val="auto"/>
                <w:kern w:val="2"/>
                <w:szCs w:val="24"/>
              </w:rPr>
              <w:t>：</w:t>
            </w:r>
          </w:p>
          <w:p>
            <w:pPr>
              <w:pStyle w:val="30"/>
              <w:tabs>
                <w:tab w:val="left" w:pos="2631"/>
                <w:tab w:val="left" w:pos="5747"/>
              </w:tabs>
              <w:adjustRightInd/>
              <w:spacing w:line="360" w:lineRule="auto"/>
              <w:ind w:firstLine="480" w:firstLineChars="200"/>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57.4</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47.8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val="en-US" w:eastAsia="zh-CN"/>
              </w:rPr>
              <w:t>2</w:t>
            </w:r>
            <w:r>
              <w:rPr>
                <w:rFonts w:hint="default" w:ascii="Times New Roman" w:hAnsi="Times New Roman" w:eastAsia="宋体" w:cs="Times New Roman"/>
                <w:color w:val="auto"/>
                <w:szCs w:val="24"/>
              </w:rPr>
              <w:t>类”标准限值要求。</w:t>
            </w:r>
          </w:p>
          <w:p>
            <w:pPr>
              <w:pStyle w:val="30"/>
              <w:tabs>
                <w:tab w:val="left" w:pos="2631"/>
                <w:tab w:val="left" w:pos="5747"/>
              </w:tabs>
              <w:adjustRightInd/>
              <w:spacing w:line="360" w:lineRule="auto"/>
              <w:jc w:val="both"/>
              <w:rPr>
                <w:rFonts w:hint="default" w:ascii="Times New Roman" w:hAnsi="Times New Roman" w:eastAsia="宋体" w:cs="Times New Roman"/>
                <w:b/>
                <w:bCs/>
                <w:color w:val="auto"/>
                <w:kern w:val="2"/>
                <w:lang w:val="en-US" w:eastAsia="zh-CN"/>
              </w:rPr>
            </w:pPr>
            <w:r>
              <w:rPr>
                <w:rFonts w:hint="default" w:ascii="Times New Roman" w:hAnsi="Times New Roman" w:eastAsia="宋体" w:cs="Times New Roman"/>
                <w:b/>
                <w:bCs/>
                <w:color w:val="auto"/>
                <w:kern w:val="2"/>
              </w:rPr>
              <w:t>7.</w:t>
            </w:r>
            <w:r>
              <w:rPr>
                <w:rFonts w:hint="default" w:ascii="Times New Roman" w:hAnsi="Times New Roman" w:eastAsia="宋体" w:cs="Times New Roman"/>
                <w:b/>
                <w:bCs/>
                <w:color w:val="auto"/>
                <w:kern w:val="2"/>
                <w:lang w:val="en-US" w:eastAsia="zh-CN"/>
              </w:rPr>
              <w:t>5</w:t>
            </w:r>
            <w:r>
              <w:rPr>
                <w:rFonts w:hint="default" w:ascii="Times New Roman" w:hAnsi="Times New Roman" w:eastAsia="宋体" w:cs="Times New Roman"/>
                <w:b/>
                <w:bCs/>
                <w:color w:val="auto"/>
                <w:kern w:val="2"/>
              </w:rPr>
              <w:t xml:space="preserve"> 固体废物</w:t>
            </w:r>
          </w:p>
          <w:p>
            <w:pPr>
              <w:pStyle w:val="10"/>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本</w:t>
            </w:r>
            <w:r>
              <w:rPr>
                <w:rFonts w:hint="default" w:ascii="Times New Roman" w:hAnsi="Times New Roman" w:cs="Times New Roman"/>
                <w:color w:val="auto"/>
                <w:sz w:val="24"/>
              </w:rPr>
              <w:t>项</w:t>
            </w:r>
            <w:r>
              <w:rPr>
                <w:rFonts w:hint="default" w:ascii="Times New Roman" w:hAnsi="Times New Roman" w:eastAsia="宋体" w:cs="Times New Roman"/>
                <w:color w:val="auto"/>
                <w:sz w:val="24"/>
              </w:rPr>
              <w:t>目生产过程中</w:t>
            </w:r>
            <w:r>
              <w:rPr>
                <w:rFonts w:hint="eastAsia" w:ascii="Times New Roman" w:hAnsi="Times New Roman" w:cs="Times New Roman"/>
                <w:color w:val="auto"/>
                <w:sz w:val="24"/>
                <w:lang w:eastAsia="zh-CN"/>
              </w:rPr>
              <w:t>产</w:t>
            </w:r>
            <w:r>
              <w:rPr>
                <w:rFonts w:hint="eastAsia"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固废</w:t>
            </w:r>
            <w:r>
              <w:rPr>
                <w:rFonts w:hint="eastAsia" w:ascii="Times New Roman" w:hAnsi="Times New Roman" w:eastAsia="宋体" w:cs="Times New Roman"/>
                <w:color w:val="auto"/>
                <w:sz w:val="24"/>
                <w:lang w:eastAsia="zh-CN"/>
              </w:rPr>
              <w:t>主要为</w:t>
            </w:r>
            <w:r>
              <w:rPr>
                <w:rFonts w:hint="default" w:ascii="Times New Roman" w:hAnsi="Times New Roman" w:eastAsia="宋体" w:cs="Times New Roman"/>
                <w:color w:val="auto"/>
                <w:sz w:val="24"/>
              </w:rPr>
              <w:t>废零部件、废旧轮胎、废空调滤芯、废含有抹布手套、废齿轮油、废冷冻液、废机油</w:t>
            </w:r>
            <w:r>
              <w:rPr>
                <w:rFonts w:hint="eastAsia" w:ascii="Times New Roman" w:hAnsi="Times New Roman" w:cs="Times New Roman"/>
                <w:color w:val="auto"/>
                <w:sz w:val="24"/>
                <w:lang w:eastAsia="zh-CN"/>
              </w:rPr>
              <w:t>、废机油桶、废机油滤芯、</w:t>
            </w:r>
            <w:r>
              <w:rPr>
                <w:rFonts w:hint="default" w:ascii="Times New Roman" w:hAnsi="Times New Roman" w:eastAsia="宋体" w:cs="Times New Roman"/>
                <w:color w:val="auto"/>
                <w:sz w:val="24"/>
              </w:rPr>
              <w:t>废刹车油以及生活垃圾。</w:t>
            </w:r>
            <w:r>
              <w:rPr>
                <w:rFonts w:hint="eastAsia" w:ascii="Times New Roman" w:hAnsi="Times New Roman" w:cs="Times New Roman"/>
                <w:color w:val="auto"/>
                <w:sz w:val="24"/>
                <w:lang w:eastAsia="zh-CN"/>
              </w:rPr>
              <w:t>生活垃圾、含油抹布手套交由环卫处理；</w:t>
            </w:r>
            <w:r>
              <w:rPr>
                <w:rFonts w:hint="default" w:ascii="Times New Roman" w:hAnsi="Times New Roman" w:eastAsia="宋体" w:cs="Times New Roman"/>
                <w:color w:val="auto"/>
                <w:sz w:val="24"/>
              </w:rPr>
              <w:t>废零部件、废旧轮胎、废空调滤芯</w:t>
            </w:r>
            <w:r>
              <w:rPr>
                <w:rFonts w:hint="eastAsia" w:ascii="Times New Roman" w:hAnsi="Times New Roman" w:cs="Times New Roman"/>
                <w:color w:val="auto"/>
                <w:sz w:val="24"/>
                <w:lang w:eastAsia="zh-CN"/>
              </w:rPr>
              <w:t>属于一般固废，交由物资回收单位回收处理；</w:t>
            </w:r>
            <w:r>
              <w:rPr>
                <w:rFonts w:hint="default" w:ascii="Times New Roman" w:hAnsi="Times New Roman" w:eastAsia="宋体" w:cs="Times New Roman"/>
                <w:color w:val="auto"/>
                <w:sz w:val="24"/>
              </w:rPr>
              <w:t>废齿轮油、废冷冻液、废机油</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废刹车油</w:t>
            </w:r>
            <w:r>
              <w:rPr>
                <w:rFonts w:hint="eastAsia" w:ascii="Times New Roman" w:hAnsi="Times New Roman" w:cs="Times New Roman"/>
                <w:color w:val="auto"/>
                <w:sz w:val="24"/>
                <w:lang w:eastAsia="zh-CN"/>
              </w:rPr>
              <w:t>、废机油桶、废机油滤芯属于</w:t>
            </w:r>
            <w:r>
              <w:rPr>
                <w:rFonts w:hint="eastAsia" w:ascii="Times New Roman" w:hAnsi="Times New Roman" w:eastAsia="宋体" w:cs="Times New Roman"/>
                <w:color w:val="auto"/>
                <w:sz w:val="24"/>
                <w:lang w:eastAsia="zh-CN"/>
              </w:rPr>
              <w:t>危险</w:t>
            </w:r>
            <w:r>
              <w:rPr>
                <w:rFonts w:hint="eastAsia" w:ascii="Times New Roman" w:hAnsi="Times New Roman" w:cs="Times New Roman"/>
                <w:color w:val="auto"/>
                <w:sz w:val="24"/>
                <w:lang w:eastAsia="zh-CN"/>
              </w:rPr>
              <w:t>废物收集于危废暂存间，定期</w:t>
            </w:r>
            <w:r>
              <w:rPr>
                <w:rFonts w:hint="eastAsia" w:ascii="Times New Roman" w:hAnsi="Times New Roman" w:cs="Times New Roman"/>
                <w:color w:val="auto"/>
                <w:sz w:val="24"/>
                <w:lang w:val="en-US" w:eastAsia="zh-CN"/>
              </w:rPr>
              <w:t>交由安徽浩悦环境科技有限责任公司及巢湖市亚庆环保科技有限责任公司处理；废</w:t>
            </w:r>
            <w:r>
              <w:rPr>
                <w:rFonts w:hAnsi="宋体"/>
                <w:sz w:val="24"/>
                <w:szCs w:val="24"/>
              </w:rPr>
              <w:t>铅蓄电池</w:t>
            </w:r>
            <w:r>
              <w:rPr>
                <w:rFonts w:hint="eastAsia" w:hAnsi="宋体"/>
                <w:sz w:val="24"/>
                <w:szCs w:val="24"/>
                <w:lang w:eastAsia="zh-CN"/>
              </w:rPr>
              <w:t>现阶段暂未产生，如后期产生定交由有资质单位处理。</w:t>
            </w:r>
          </w:p>
          <w:p>
            <w:pPr>
              <w:pStyle w:val="31"/>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7.5</w:t>
            </w:r>
            <w:r>
              <w:rPr>
                <w:rFonts w:hint="eastAsia" w:ascii="Times New Roman" w:hAnsi="Times New Roman" w:eastAsia="宋体"/>
                <w:szCs w:val="22"/>
              </w:rPr>
              <w:t>-1。</w:t>
            </w:r>
          </w:p>
          <w:p>
            <w:pPr>
              <w:pStyle w:val="31"/>
              <w:spacing w:line="360" w:lineRule="auto"/>
              <w:ind w:firstLine="2951" w:firstLineChars="1400"/>
              <w:jc w:val="both"/>
              <w:rPr>
                <w:rFonts w:ascii="Times New Roman" w:hAnsi="Times New Roman"/>
                <w:b/>
                <w:bCs/>
                <w:sz w:val="21"/>
                <w:szCs w:val="21"/>
              </w:rPr>
            </w:pPr>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7.5</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p>
          <w:tbl>
            <w:tblPr>
              <w:tblStyle w:val="22"/>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27"/>
              <w:gridCol w:w="2203"/>
              <w:gridCol w:w="1500"/>
              <w:gridCol w:w="302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top w:val="single" w:color="auto" w:sz="1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927"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2203"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500"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3029" w:type="dxa"/>
                  <w:tcBorders>
                    <w:top w:val="single" w:color="auto" w:sz="12" w:space="0"/>
                    <w:lef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生活垃圾</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环卫部门处理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含油抹布手套</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0.02</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废零部件</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300" w:lineRule="auto"/>
                    <w:jc w:val="center"/>
                    <w:rPr>
                      <w:rFonts w:hint="eastAsia" w:ascii="Times New Roman" w:hAnsi="Times New Roman" w:cs="Times New Roman"/>
                      <w:sz w:val="21"/>
                      <w:szCs w:val="21"/>
                      <w:lang w:val="en-US" w:eastAsia="zh-CN"/>
                    </w:rPr>
                  </w:pPr>
                  <w:r>
                    <w:rPr>
                      <w:rFonts w:hint="eastAsia" w:ascii="Times New Roman" w:hAnsi="Times New Roman" w:cs="Times New Roman"/>
                      <w:color w:val="000000"/>
                      <w:sz w:val="21"/>
                      <w:szCs w:val="21"/>
                      <w:lang w:val="en-US" w:eastAsia="zh-CN"/>
                    </w:rPr>
                    <w:t>0.2</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交由物资回收单位回收处理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4</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废旧轮胎</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300" w:lineRule="auto"/>
                    <w:jc w:val="center"/>
                    <w:rPr>
                      <w:rFonts w:hint="eastAsia" w:ascii="Times New Roman" w:hAnsi="Times New Roman" w:cs="Times New Roman"/>
                      <w:sz w:val="21"/>
                      <w:szCs w:val="21"/>
                      <w:lang w:val="en-US" w:eastAsia="zh-CN"/>
                    </w:rPr>
                  </w:pPr>
                  <w:r>
                    <w:rPr>
                      <w:rFonts w:hint="eastAsia" w:ascii="Times New Roman" w:hAnsi="Times New Roman" w:cs="Times New Roman"/>
                      <w:color w:val="000000"/>
                      <w:sz w:val="21"/>
                      <w:szCs w:val="21"/>
                      <w:lang w:val="en-US" w:eastAsia="zh-CN"/>
                    </w:rPr>
                    <w:t>0.5</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废空调滤芯</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50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0.2</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废机油桶</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交由安徽浩悦环境科技有限责任公司处理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7</w:t>
                  </w:r>
                </w:p>
              </w:tc>
              <w:tc>
                <w:tcPr>
                  <w:tcW w:w="1927" w:type="dxa"/>
                  <w:tcBorders>
                    <w:left w:val="single" w:color="auto" w:sz="2" w:space="0"/>
                    <w:right w:val="single" w:color="auto" w:sz="2" w:space="0"/>
                  </w:tcBorders>
                  <w:vAlign w:val="center"/>
                </w:tcPr>
                <w:p>
                  <w:pPr>
                    <w:spacing w:line="30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废机油滤芯</w:t>
                  </w:r>
                </w:p>
              </w:tc>
              <w:tc>
                <w:tcPr>
                  <w:tcW w:w="2203"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废齿轮油</w:t>
                  </w:r>
                </w:p>
              </w:tc>
              <w:tc>
                <w:tcPr>
                  <w:tcW w:w="2203" w:type="dxa"/>
                  <w:vMerge w:val="restart"/>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cs="Times New Roman"/>
                      <w:color w:val="000000"/>
                      <w:sz w:val="21"/>
                      <w:szCs w:val="21"/>
                      <w:lang w:val="en-US" w:eastAsia="zh-CN"/>
                    </w:rPr>
                    <w:t>214</w:t>
                  </w:r>
                  <w:r>
                    <w:rPr>
                      <w:rFonts w:hint="default" w:ascii="Times New Roman" w:hAnsi="Times New Roman" w:eastAsia="宋体" w:cs="Times New Roman"/>
                      <w:color w:val="000000"/>
                      <w:sz w:val="21"/>
                      <w:szCs w:val="21"/>
                      <w:lang w:val="en-US" w:eastAsia="zh-CN"/>
                    </w:rPr>
                    <w:t>-</w:t>
                  </w:r>
                  <w:r>
                    <w:rPr>
                      <w:rFonts w:hint="eastAsia" w:ascii="Times New Roman" w:hAnsi="Times New Roman" w:cs="Times New Roman"/>
                      <w:color w:val="000000"/>
                      <w:sz w:val="21"/>
                      <w:szCs w:val="21"/>
                      <w:lang w:val="en-US" w:eastAsia="zh-CN"/>
                    </w:rPr>
                    <w:t>08</w:t>
                  </w:r>
                </w:p>
              </w:tc>
              <w:tc>
                <w:tcPr>
                  <w:tcW w:w="150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0.08</w:t>
                  </w:r>
                </w:p>
              </w:tc>
              <w:tc>
                <w:tcPr>
                  <w:tcW w:w="3029"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w:t>
                  </w:r>
                  <w:r>
                    <w:rPr>
                      <w:rFonts w:hint="eastAsia" w:ascii="Times New Roman" w:hAnsi="Times New Roman" w:eastAsia="宋体" w:cs="Times New Roman"/>
                      <w:color w:val="000000"/>
                      <w:sz w:val="21"/>
                      <w:szCs w:val="21"/>
                      <w:lang w:val="en-US" w:eastAsia="zh-CN"/>
                    </w:rPr>
                    <w:t>巢湖市亚庆环保科技有限责任公司处理</w:t>
                  </w:r>
                  <w:r>
                    <w:rPr>
                      <w:rFonts w:hint="default" w:ascii="Times New Roman" w:hAnsi="Times New Roman" w:eastAsia="宋体" w:cs="Times New Roman"/>
                      <w:color w:val="000000"/>
                      <w:sz w:val="21"/>
                      <w:szCs w:val="21"/>
                      <w:lang w:val="en-US" w:eastAsia="zh-CN"/>
                    </w:rPr>
                    <w:t>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9</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废机油</w:t>
                  </w:r>
                </w:p>
              </w:tc>
              <w:tc>
                <w:tcPr>
                  <w:tcW w:w="2203"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0.3</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废冷冻液</w:t>
                  </w:r>
                </w:p>
              </w:tc>
              <w:tc>
                <w:tcPr>
                  <w:tcW w:w="2203"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spacing w:val="0"/>
                      <w:kern w:val="2"/>
                      <w:sz w:val="21"/>
                      <w:szCs w:val="21"/>
                    </w:rPr>
                  </w:pP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0.05</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11</w:t>
                  </w:r>
                </w:p>
              </w:tc>
              <w:tc>
                <w:tcPr>
                  <w:tcW w:w="1927" w:type="dxa"/>
                  <w:tcBorders>
                    <w:left w:val="single" w:color="auto" w:sz="2" w:space="0"/>
                    <w:right w:val="single" w:color="auto" w:sz="2" w:space="0"/>
                  </w:tcBorders>
                  <w:vAlign w:val="center"/>
                </w:tcPr>
                <w:p>
                  <w:pPr>
                    <w:spacing w:line="30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废刹车油</w:t>
                  </w:r>
                </w:p>
              </w:tc>
              <w:tc>
                <w:tcPr>
                  <w:tcW w:w="2203"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spacing w:val="0"/>
                      <w:kern w:val="2"/>
                      <w:sz w:val="21"/>
                      <w:szCs w:val="21"/>
                    </w:rPr>
                  </w:pPr>
                </w:p>
              </w:tc>
              <w:tc>
                <w:tcPr>
                  <w:tcW w:w="1500" w:type="dxa"/>
                  <w:tcBorders>
                    <w:left w:val="single" w:color="auto" w:sz="2" w:space="0"/>
                    <w:right w:val="single" w:color="auto" w:sz="2" w:space="0"/>
                  </w:tcBorders>
                  <w:vAlign w:val="center"/>
                </w:tcPr>
                <w:p>
                  <w:pPr>
                    <w:spacing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0.02</w:t>
                  </w:r>
                </w:p>
              </w:tc>
              <w:tc>
                <w:tcPr>
                  <w:tcW w:w="3029"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1" w:type="dxa"/>
                  <w:tcBorders>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c>
                <w:tcPr>
                  <w:tcW w:w="5630" w:type="dxa"/>
                  <w:gridSpan w:val="3"/>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3029" w:type="dxa"/>
                  <w:tcBorders>
                    <w:left w:val="single" w:color="auto" w:sz="2" w:space="0"/>
                    <w:bottom w:val="single" w:color="auto" w:sz="1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30"/>
              <w:tabs>
                <w:tab w:val="left" w:pos="2631"/>
                <w:tab w:val="left" w:pos="5747"/>
              </w:tabs>
              <w:adjustRightInd/>
              <w:spacing w:line="360" w:lineRule="auto"/>
              <w:jc w:val="both"/>
              <w:rPr>
                <w:rFonts w:hint="default" w:ascii="Times New Roman" w:hAnsi="Times New Roman" w:eastAsia="宋体"/>
                <w:color w:val="auto"/>
              </w:rPr>
            </w:pPr>
            <w:r>
              <w:rPr>
                <w:rFonts w:ascii="Times New Roman" w:hAnsi="Times New Roman" w:eastAsia="宋体"/>
                <w:b/>
                <w:bCs/>
                <w:color w:val="auto"/>
                <w:kern w:val="2"/>
              </w:rPr>
              <w:t>7.</w:t>
            </w:r>
            <w:r>
              <w:rPr>
                <w:rFonts w:hint="eastAsia" w:ascii="Times New Roman" w:hAnsi="Times New Roman" w:eastAsia="宋体"/>
                <w:b/>
                <w:bCs/>
                <w:color w:val="auto"/>
                <w:kern w:val="2"/>
                <w:lang w:val="en-US" w:eastAsia="zh-CN"/>
              </w:rPr>
              <w:t>6</w:t>
            </w:r>
            <w:r>
              <w:rPr>
                <w:rFonts w:ascii="Times New Roman" w:hAnsi="Times New Roman" w:eastAsia="宋体"/>
                <w:b/>
                <w:bCs/>
                <w:color w:val="auto"/>
                <w:kern w:val="2"/>
              </w:rPr>
              <w:t xml:space="preserve"> 总量监测</w:t>
            </w:r>
          </w:p>
          <w:p>
            <w:pPr>
              <w:pStyle w:val="10"/>
              <w:spacing w:line="360" w:lineRule="auto"/>
              <w:ind w:firstLine="480" w:firstLineChars="200"/>
              <w:rPr>
                <w:rFonts w:ascii="Times New Roman" w:hAnsi="Times New Roman"/>
                <w:color w:val="auto"/>
                <w:sz w:val="24"/>
              </w:rPr>
            </w:pPr>
            <w:r>
              <w:rPr>
                <w:rFonts w:hint="eastAsia" w:ascii="Times New Roman" w:hAnsi="Times New Roman"/>
                <w:color w:val="auto"/>
                <w:sz w:val="24"/>
              </w:rPr>
              <w:t>本项目设置了总量控制指标为</w:t>
            </w:r>
            <w:r>
              <w:rPr>
                <w:rFonts w:hint="eastAsia" w:ascii="Times New Roman" w:hAnsi="Times New Roman"/>
                <w:sz w:val="24"/>
                <w:szCs w:val="24"/>
                <w:lang w:val="en-US" w:eastAsia="zh-CN"/>
              </w:rPr>
              <w:t>COD：0.0476t/a、</w:t>
            </w:r>
            <w:r>
              <w:rPr>
                <w:rFonts w:hint="eastAsia" w:ascii="Times New Roman" w:hAnsi="Times New Roman" w:cs="Times New Roman"/>
                <w:sz w:val="24"/>
                <w:lang w:eastAsia="zh-CN"/>
              </w:rPr>
              <w:t>氨氮</w:t>
            </w:r>
            <w:r>
              <w:rPr>
                <w:rFonts w:hint="eastAsia" w:ascii="Times New Roman" w:hAnsi="Times New Roman"/>
                <w:sz w:val="24"/>
                <w:szCs w:val="24"/>
                <w:lang w:val="en-US" w:eastAsia="zh-CN"/>
              </w:rPr>
              <w:t>0.0024</w:t>
            </w:r>
            <w:r>
              <w:rPr>
                <w:rFonts w:ascii="Times New Roman" w:hAnsi="Times New Roman"/>
                <w:sz w:val="24"/>
                <w:szCs w:val="24"/>
              </w:rPr>
              <w:t>t/a</w:t>
            </w:r>
            <w:r>
              <w:rPr>
                <w:rFonts w:hint="eastAsia" w:ascii="Times New Roman" w:hAnsi="Times New Roman"/>
                <w:color w:val="auto"/>
                <w:sz w:val="24"/>
                <w:lang w:eastAsia="zh-CN"/>
              </w:rPr>
              <w:t>。</w:t>
            </w:r>
            <w:r>
              <w:rPr>
                <w:rFonts w:hint="eastAsia" w:ascii="Times New Roman" w:hAnsi="Times New Roman"/>
                <w:color w:val="auto"/>
                <w:sz w:val="24"/>
              </w:rPr>
              <w:t>总量监测</w:t>
            </w:r>
            <w:r>
              <w:rPr>
                <w:rFonts w:ascii="Times New Roman" w:hAnsi="Times New Roman"/>
                <w:color w:val="auto"/>
                <w:sz w:val="24"/>
                <w:szCs w:val="24"/>
              </w:rPr>
              <w:t>结果见表</w:t>
            </w:r>
            <w:r>
              <w:rPr>
                <w:rFonts w:hint="eastAsia" w:ascii="Times New Roman" w:hAnsi="Times New Roman"/>
                <w:color w:val="auto"/>
                <w:sz w:val="24"/>
                <w:szCs w:val="24"/>
              </w:rPr>
              <w:t>7.</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-1</w:t>
            </w:r>
            <w:r>
              <w:rPr>
                <w:rFonts w:ascii="Times New Roman" w:hAnsi="Times New Roman"/>
                <w:color w:val="auto"/>
                <w:sz w:val="24"/>
                <w:szCs w:val="24"/>
              </w:rPr>
              <w:t>。</w:t>
            </w:r>
          </w:p>
          <w:p>
            <w:pPr>
              <w:spacing w:line="360" w:lineRule="auto"/>
              <w:ind w:firstLine="4006" w:firstLineChars="1900"/>
              <w:rPr>
                <w:rFonts w:ascii="Times New Roman" w:hAnsi="Times New Roman"/>
                <w:color w:val="auto"/>
                <w:szCs w:val="21"/>
              </w:rPr>
            </w:pPr>
            <w:r>
              <w:rPr>
                <w:rFonts w:hint="eastAsia" w:ascii="Times New Roman" w:hAnsi="Times New Roman"/>
                <w:b/>
                <w:bCs/>
                <w:color w:val="auto"/>
                <w:szCs w:val="21"/>
              </w:rPr>
              <w:t>7.</w:t>
            </w:r>
            <w:r>
              <w:rPr>
                <w:rFonts w:hint="eastAsia" w:ascii="Times New Roman" w:hAnsi="Times New Roman"/>
                <w:b/>
                <w:bCs/>
                <w:color w:val="auto"/>
                <w:szCs w:val="21"/>
                <w:lang w:val="en-US" w:eastAsia="zh-CN"/>
              </w:rPr>
              <w:t>6</w:t>
            </w:r>
            <w:r>
              <w:rPr>
                <w:rFonts w:hint="eastAsia" w:ascii="Times New Roman" w:hAnsi="Times New Roman"/>
                <w:b/>
                <w:bCs/>
                <w:color w:val="auto"/>
                <w:szCs w:val="21"/>
              </w:rPr>
              <w:t xml:space="preserve">-1 </w:t>
            </w:r>
            <w:r>
              <w:rPr>
                <w:rFonts w:ascii="Times New Roman" w:hAnsi="Times New Roman"/>
                <w:b/>
                <w:bCs/>
                <w:color w:val="auto"/>
                <w:szCs w:val="21"/>
              </w:rPr>
              <w:t xml:space="preserve">总量控制指标  </w:t>
            </w:r>
            <w:r>
              <w:rPr>
                <w:rFonts w:hint="eastAsia" w:ascii="Times New Roman" w:hAnsi="Times New Roman"/>
                <w:b/>
                <w:bCs/>
                <w:color w:val="auto"/>
                <w:szCs w:val="21"/>
              </w:rPr>
              <w:t xml:space="preserve">              </w:t>
            </w:r>
            <w:r>
              <w:rPr>
                <w:rFonts w:ascii="Times New Roman" w:hAnsi="Times New Roman"/>
                <w:b/>
                <w:bCs/>
                <w:color w:val="auto"/>
                <w:szCs w:val="21"/>
              </w:rPr>
              <w:t xml:space="preserve"> </w:t>
            </w:r>
            <w:r>
              <w:rPr>
                <w:rFonts w:hint="eastAsia" w:ascii="Times New Roman" w:hAnsi="Times New Roman"/>
                <w:b/>
                <w:bCs/>
                <w:color w:val="auto"/>
                <w:szCs w:val="21"/>
              </w:rPr>
              <w:t xml:space="preserve">    </w:t>
            </w:r>
            <w:r>
              <w:rPr>
                <w:rFonts w:ascii="Times New Roman" w:hAnsi="Times New Roman"/>
                <w:color w:val="auto"/>
                <w:szCs w:val="21"/>
              </w:rPr>
              <w:t>（单位：t/a）</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85"/>
              <w:gridCol w:w="1833"/>
              <w:gridCol w:w="1767"/>
              <w:gridCol w:w="2318"/>
              <w:gridCol w:w="116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2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总量控制指标</w:t>
                  </w:r>
                </w:p>
              </w:tc>
              <w:tc>
                <w:tcPr>
                  <w:tcW w:w="1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eastAsia" w:ascii="Times New Roman" w:hAnsi="Times New Roman" w:cs="Times New Roman"/>
                      <w:b/>
                      <w:bCs/>
                      <w:color w:val="auto"/>
                      <w:sz w:val="21"/>
                      <w:szCs w:val="21"/>
                      <w:lang w:eastAsia="zh-CN"/>
                    </w:rPr>
                    <w:t>排放浓度</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mg/m</w:t>
                  </w:r>
                  <w:r>
                    <w:rPr>
                      <w:rFonts w:hint="eastAsia" w:ascii="Times New Roman" w:hAnsi="Times New Roman" w:cs="Times New Roman"/>
                      <w:b/>
                      <w:bCs/>
                      <w:color w:val="auto"/>
                      <w:kern w:val="0"/>
                      <w:sz w:val="21"/>
                      <w:szCs w:val="21"/>
                      <w:vertAlign w:val="superscript"/>
                      <w:lang w:val="en-US" w:eastAsia="zh-CN"/>
                    </w:rPr>
                    <w:t>3</w:t>
                  </w:r>
                  <w:r>
                    <w:rPr>
                      <w:rFonts w:hint="default" w:ascii="Times New Roman" w:hAnsi="Times New Roman" w:eastAsia="宋体" w:cs="Times New Roman"/>
                      <w:b/>
                      <w:bCs/>
                      <w:color w:val="auto"/>
                      <w:kern w:val="0"/>
                      <w:sz w:val="21"/>
                      <w:szCs w:val="21"/>
                    </w:rPr>
                    <w:t>)</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eastAsia" w:ascii="Times New Roman" w:hAnsi="Times New Roman" w:cs="Times New Roman"/>
                      <w:b/>
                      <w:bCs/>
                      <w:color w:val="auto"/>
                      <w:sz w:val="21"/>
                      <w:szCs w:val="21"/>
                      <w:lang w:eastAsia="zh-CN"/>
                    </w:rPr>
                    <w:t>纳管</w:t>
                  </w:r>
                  <w:r>
                    <w:rPr>
                      <w:rFonts w:hint="default" w:ascii="Times New Roman" w:hAnsi="Times New Roman" w:eastAsia="宋体" w:cs="Times New Roman"/>
                      <w:b/>
                      <w:bCs/>
                      <w:color w:val="auto"/>
                      <w:sz w:val="21"/>
                      <w:szCs w:val="21"/>
                    </w:rPr>
                    <w:t>总量</w:t>
                  </w:r>
                  <w:r>
                    <w:rPr>
                      <w:rFonts w:hint="default" w:ascii="Times New Roman" w:hAnsi="Times New Roman" w:eastAsia="宋体" w:cs="Times New Roman"/>
                      <w:b/>
                      <w:bCs/>
                      <w:color w:val="auto"/>
                      <w:kern w:val="0"/>
                      <w:sz w:val="21"/>
                      <w:szCs w:val="21"/>
                    </w:rPr>
                    <w:t>(t/a)</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总量控制标准</w:t>
                  </w:r>
                  <w:r>
                    <w:rPr>
                      <w:rFonts w:hint="default" w:ascii="Times New Roman" w:hAnsi="Times New Roman" w:eastAsia="宋体" w:cs="Times New Roman"/>
                      <w:b/>
                      <w:bCs/>
                      <w:color w:val="auto"/>
                      <w:kern w:val="0"/>
                      <w:sz w:val="21"/>
                      <w:szCs w:val="21"/>
                    </w:rPr>
                    <w:t>（t/a）</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2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COD</w:t>
                  </w:r>
                </w:p>
              </w:tc>
              <w:tc>
                <w:tcPr>
                  <w:tcW w:w="1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0.257</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3.06E-7</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sz w:val="21"/>
                      <w:szCs w:val="21"/>
                      <w:lang w:val="en-US" w:eastAsia="zh-CN"/>
                    </w:rPr>
                    <w:t>0.0476</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2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氨氮</w:t>
                  </w:r>
                </w:p>
              </w:tc>
              <w:tc>
                <w:tcPr>
                  <w:tcW w:w="1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0.0169</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2.01E-8</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0.0024</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57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rPr>
                  </w:pPr>
                  <w:r>
                    <w:rPr>
                      <w:rFonts w:hint="default" w:ascii="Times New Roman" w:hAnsi="Times New Roman" w:eastAsia="宋体" w:cs="Times New Roman"/>
                    </w:rPr>
                    <w:t>注：1）排放量的数据均来自本次验收监测数据；</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firstLine="420" w:firstLineChars="200"/>
                    <w:textAlignment w:val="auto"/>
                    <w:outlineLvl w:val="9"/>
                    <w:rPr>
                      <w:rFonts w:hint="default" w:ascii="Times New Roman" w:hAnsi="Times New Roman" w:eastAsia="宋体" w:cs="Times New Roman"/>
                      <w:lang w:val="en-US" w:eastAsia="zh-CN"/>
                    </w:rPr>
                  </w:pPr>
                  <w:r>
                    <w:rPr>
                      <w:rFonts w:hint="eastAsia" w:ascii="Times New Roman" w:hAnsi="Times New Roman" w:cs="Times New Roman"/>
                      <w:lang w:val="en-US" w:eastAsia="zh-CN"/>
                    </w:rPr>
                    <w:t>根据水平衡，</w:t>
                  </w:r>
                  <w:r>
                    <w:rPr>
                      <w:rFonts w:hint="eastAsia" w:ascii="Times New Roman" w:hAnsi="Times New Roman" w:eastAsia="宋体" w:cs="Times New Roman"/>
                      <w:lang w:val="en-US" w:eastAsia="zh-CN"/>
                    </w:rPr>
                    <w:t>该项目全厂排放水量为</w:t>
                  </w:r>
                  <w:r>
                    <w:rPr>
                      <w:rFonts w:hint="eastAsia" w:ascii="Times New Roman" w:hAnsi="Times New Roman" w:cs="Times New Roman"/>
                      <w:lang w:val="en-US" w:eastAsia="zh-CN"/>
                    </w:rPr>
                    <w:t>1190</w:t>
                  </w:r>
                  <w:r>
                    <w:rPr>
                      <w:rFonts w:hint="eastAsia" w:ascii="Times New Roman" w:hAnsi="Times New Roman" w:eastAsia="宋体" w:cs="Times New Roman"/>
                      <w:lang w:val="en-US" w:eastAsia="zh-CN"/>
                    </w:rPr>
                    <w:t>t/a；</w:t>
                  </w:r>
                </w:p>
                <w:p>
                  <w:pPr>
                    <w:pStyle w:val="10"/>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eastAsia="宋体"/>
                      <w:lang w:val="en-US" w:eastAsia="zh-CN"/>
                    </w:rPr>
                  </w:pP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因</w:t>
                  </w:r>
                  <w:r>
                    <w:rPr>
                      <w:rFonts w:hint="default" w:ascii="Times New Roman" w:hAnsi="Times New Roman" w:eastAsia="宋体" w:cs="Times New Roman"/>
                      <w:color w:val="000000"/>
                      <w:kern w:val="0"/>
                      <w:szCs w:val="21"/>
                    </w:rPr>
                    <w:t>项目废水接入污水处理厂</w:t>
                  </w:r>
                  <w:r>
                    <w:rPr>
                      <w:rFonts w:hint="eastAsia" w:ascii="Times New Roman" w:hAnsi="Times New Roman" w:eastAsia="宋体" w:cs="Times New Roman"/>
                      <w:color w:val="000000"/>
                      <w:kern w:val="0"/>
                      <w:szCs w:val="21"/>
                      <w:lang w:eastAsia="zh-CN"/>
                    </w:rPr>
                    <w:t>，故</w:t>
                  </w:r>
                  <w:r>
                    <w:rPr>
                      <w:rFonts w:hint="default" w:ascii="Times New Roman" w:hAnsi="Times New Roman" w:eastAsia="宋体" w:cs="Times New Roman"/>
                      <w:color w:val="000000"/>
                      <w:kern w:val="0"/>
                      <w:szCs w:val="21"/>
                    </w:rPr>
                    <w:t>只核算出纳管量，无需核算排入外环境的总量</w:t>
                  </w:r>
                  <w:r>
                    <w:rPr>
                      <w:rFonts w:hint="eastAsia" w:ascii="Times New Roman" w:hAnsi="Times New Roman" w:eastAsia="宋体" w:cs="Times New Roman"/>
                      <w:color w:val="000000"/>
                      <w:kern w:val="0"/>
                      <w:szCs w:val="21"/>
                      <w:lang w:eastAsia="zh-CN"/>
                    </w:rPr>
                    <w:t>。</w:t>
                  </w:r>
                </w:p>
              </w:tc>
            </w:tr>
          </w:tbl>
          <w:p>
            <w:pPr>
              <w:pStyle w:val="31"/>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结果分析：</w:t>
            </w:r>
          </w:p>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项目排放的废</w:t>
            </w:r>
            <w:r>
              <w:rPr>
                <w:rFonts w:hint="eastAsia" w:ascii="Times New Roman" w:hAnsi="Times New Roman" w:eastAsia="宋体" w:cs="Times New Roman"/>
                <w:color w:val="auto"/>
                <w:sz w:val="24"/>
                <w:szCs w:val="24"/>
                <w:lang w:val="en-US" w:eastAsia="zh-CN"/>
              </w:rPr>
              <w:t>水</w:t>
            </w:r>
            <w:r>
              <w:rPr>
                <w:rFonts w:hint="default"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lang w:val="en-US" w:eastAsia="zh-CN"/>
              </w:rPr>
              <w:t>COD、氨氮</w:t>
            </w:r>
            <w:r>
              <w:rPr>
                <w:rFonts w:hint="eastAsia" w:ascii="Times New Roman" w:hAnsi="Times New Roman" w:eastAsia="宋体" w:cs="Times New Roman"/>
                <w:color w:val="auto"/>
                <w:sz w:val="24"/>
                <w:szCs w:val="24"/>
                <w:lang w:eastAsia="zh-CN"/>
              </w:rPr>
              <w:t>的排放总量</w:t>
            </w:r>
            <w:r>
              <w:rPr>
                <w:rFonts w:hint="eastAsia" w:ascii="Times New Roman" w:hAnsi="Times New Roman" w:eastAsia="宋体" w:cs="Times New Roman"/>
                <w:color w:val="auto"/>
                <w:sz w:val="24"/>
                <w:szCs w:val="24"/>
                <w:lang w:val="en-US" w:eastAsia="zh-CN"/>
              </w:rPr>
              <w:t>均</w:t>
            </w:r>
            <w:r>
              <w:rPr>
                <w:rFonts w:hint="default" w:ascii="Times New Roman" w:hAnsi="Times New Roman" w:eastAsia="宋体" w:cs="Times New Roman"/>
                <w:color w:val="auto"/>
                <w:sz w:val="24"/>
                <w:szCs w:val="24"/>
              </w:rPr>
              <w:t>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jc w:val="left"/>
              <w:rPr>
                <w:rFonts w:hint="default" w:ascii="Times New Roman" w:hAnsi="Times New Roman" w:eastAsia="宋体" w:cs="Times New Roman"/>
                <w:color w:val="auto"/>
                <w:lang w:eastAsia="zh-CN"/>
              </w:rPr>
            </w:pPr>
          </w:p>
        </w:tc>
      </w:tr>
    </w:tbl>
    <w:p>
      <w:pPr>
        <w:pStyle w:val="10"/>
        <w:spacing w:line="360" w:lineRule="auto"/>
        <w:rPr>
          <w:rFonts w:ascii="Times New Roman" w:hAnsi="Times New Roman"/>
          <w:b/>
          <w:bCs/>
          <w:sz w:val="36"/>
          <w:szCs w:val="36"/>
        </w:rPr>
      </w:pPr>
      <w:r>
        <w:rPr>
          <w:rFonts w:hint="eastAsia" w:ascii="Times New Roman" w:hAnsi="Times New Roman"/>
          <w:b/>
          <w:bCs/>
          <w:sz w:val="36"/>
          <w:szCs w:val="36"/>
        </w:rPr>
        <w:br w:type="page"/>
      </w:r>
    </w:p>
    <w:p>
      <w:pPr>
        <w:pStyle w:val="10"/>
        <w:spacing w:line="360" w:lineRule="auto"/>
        <w:outlineLvl w:val="0"/>
        <w:rPr>
          <w:rFonts w:ascii="Times New Roman" w:hAnsi="Times New Roman"/>
          <w:b/>
          <w:bCs/>
          <w:sz w:val="36"/>
          <w:szCs w:val="36"/>
        </w:rPr>
      </w:pPr>
      <w:bookmarkStart w:id="85" w:name="_Toc14520"/>
      <w:r>
        <w:rPr>
          <w:rFonts w:hint="eastAsia" w:ascii="Times New Roman" w:hAnsi="Times New Roman"/>
          <w:b/>
          <w:bCs/>
          <w:sz w:val="36"/>
          <w:szCs w:val="36"/>
        </w:rPr>
        <w:t>表八 环境管理检查</w:t>
      </w:r>
      <w:bookmarkEnd w:id="85"/>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38" w:type="dxa"/>
            <w:vAlign w:val="center"/>
          </w:tcPr>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kern w:val="2"/>
                <w:szCs w:val="24"/>
                <w:lang w:val="en-US" w:eastAsia="zh-CN"/>
              </w:rPr>
            </w:pPr>
            <w:bookmarkStart w:id="86" w:name="_Toc25724"/>
            <w:r>
              <w:rPr>
                <w:rFonts w:hint="default" w:ascii="Times New Roman" w:hAnsi="Times New Roman" w:eastAsia="宋体" w:cs="Times New Roman"/>
                <w:color w:val="auto"/>
                <w:kern w:val="2"/>
                <w:szCs w:val="24"/>
                <w:lang w:val="en-US" w:eastAsia="zh-CN"/>
              </w:rPr>
              <w:t>根据验收监测方案，于20</w:t>
            </w:r>
            <w:r>
              <w:rPr>
                <w:rFonts w:hint="eastAsia" w:ascii="Times New Roman" w:hAnsi="Times New Roman" w:eastAsia="宋体" w:cs="Times New Roman"/>
                <w:color w:val="auto"/>
                <w:kern w:val="2"/>
                <w:szCs w:val="24"/>
                <w:lang w:val="en-US" w:eastAsia="zh-CN"/>
              </w:rPr>
              <w:t>21</w:t>
            </w:r>
            <w:r>
              <w:rPr>
                <w:rFonts w:hint="default" w:ascii="Times New Roman" w:hAnsi="Times New Roman" w:eastAsia="宋体" w:cs="Times New Roman"/>
                <w:color w:val="auto"/>
                <w:kern w:val="2"/>
                <w:szCs w:val="24"/>
                <w:lang w:val="en-US" w:eastAsia="zh-CN"/>
              </w:rPr>
              <w:t>年</w:t>
            </w:r>
            <w:r>
              <w:rPr>
                <w:rFonts w:hint="eastAsia" w:ascii="Times New Roman" w:hAnsi="Times New Roman" w:eastAsia="宋体" w:cs="Times New Roman"/>
                <w:color w:val="auto"/>
                <w:kern w:val="2"/>
                <w:szCs w:val="24"/>
                <w:lang w:val="en-US" w:eastAsia="zh-CN"/>
              </w:rPr>
              <w:t>01</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13</w:t>
            </w:r>
            <w:r>
              <w:rPr>
                <w:rFonts w:hint="default" w:ascii="Times New Roman" w:hAnsi="Times New Roman" w:eastAsia="宋体" w:cs="Times New Roman"/>
                <w:color w:val="auto"/>
                <w:kern w:val="2"/>
                <w:szCs w:val="24"/>
                <w:lang w:val="en-US" w:eastAsia="zh-CN"/>
              </w:rPr>
              <w:t>日至</w:t>
            </w:r>
            <w:r>
              <w:rPr>
                <w:rFonts w:hint="eastAsia" w:ascii="Times New Roman" w:hAnsi="Times New Roman" w:eastAsia="宋体" w:cs="Times New Roman"/>
                <w:color w:val="auto"/>
                <w:kern w:val="2"/>
                <w:szCs w:val="24"/>
                <w:lang w:val="en-US" w:eastAsia="zh-CN"/>
              </w:rPr>
              <w:t>01</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14</w:t>
            </w:r>
            <w:r>
              <w:rPr>
                <w:rFonts w:hint="default" w:ascii="Times New Roman" w:hAnsi="Times New Roman" w:eastAsia="宋体" w:cs="Times New Roman"/>
                <w:color w:val="auto"/>
                <w:kern w:val="2"/>
                <w:szCs w:val="24"/>
                <w:lang w:val="en-US" w:eastAsia="zh-CN"/>
              </w:rPr>
              <w:t>日</w:t>
            </w:r>
            <w:r>
              <w:rPr>
                <w:rFonts w:hint="eastAsia" w:ascii="Times New Roman" w:hAnsi="Times New Roman" w:eastAsia="宋体" w:cs="Times New Roman"/>
                <w:color w:val="auto"/>
                <w:kern w:val="2"/>
                <w:szCs w:val="24"/>
                <w:lang w:val="en-US" w:eastAsia="zh-CN"/>
              </w:rPr>
              <w:t>委托安徽金祁环境检测技术有限公司对合肥元进汽车有限公司哈弗汽车4s店项目</w:t>
            </w:r>
            <w:r>
              <w:rPr>
                <w:rFonts w:hint="eastAsia" w:ascii="Times New Roman" w:hAnsi="Times New Roman" w:eastAsia="宋体" w:cs="Times New Roman"/>
                <w:color w:val="auto"/>
                <w:kern w:val="2"/>
                <w:szCs w:val="24"/>
                <w:lang w:val="zh-CN" w:eastAsia="zh-CN"/>
              </w:rPr>
              <w:t>，</w:t>
            </w:r>
            <w:r>
              <w:rPr>
                <w:rFonts w:hint="eastAsia" w:ascii="Times New Roman" w:hAnsi="Times New Roman" w:eastAsia="宋体" w:cs="Times New Roman"/>
                <w:color w:val="auto"/>
                <w:kern w:val="2"/>
                <w:szCs w:val="24"/>
                <w:lang w:val="en-US" w:eastAsia="zh-CN"/>
              </w:rPr>
              <w:t>进行现场检测监测，并对企业</w:t>
            </w:r>
            <w:r>
              <w:rPr>
                <w:rFonts w:hint="default" w:ascii="Times New Roman" w:hAnsi="Times New Roman" w:eastAsia="宋体" w:cs="Times New Roman"/>
                <w:color w:val="auto"/>
                <w:kern w:val="2"/>
                <w:szCs w:val="24"/>
                <w:lang w:val="en-US" w:eastAsia="zh-CN"/>
              </w:rPr>
              <w:t>环境管理工作进行检查，结果如下：</w:t>
            </w:r>
            <w:bookmarkEnd w:id="86"/>
          </w:p>
          <w:p>
            <w:pPr>
              <w:spacing w:line="360" w:lineRule="auto"/>
              <w:jc w:val="left"/>
              <w:rPr>
                <w:rFonts w:ascii="Times New Roman" w:hAnsi="Times New Roman"/>
                <w:b/>
                <w:bCs/>
                <w:sz w:val="24"/>
              </w:rPr>
            </w:pPr>
            <w:r>
              <w:rPr>
                <w:rFonts w:hint="eastAsia" w:ascii="Times New Roman" w:hAnsi="Times New Roman"/>
                <w:b/>
                <w:bCs/>
                <w:sz w:val="24"/>
              </w:rPr>
              <w:t>（1）环境管理档案</w:t>
            </w:r>
          </w:p>
          <w:p>
            <w:pPr>
              <w:pStyle w:val="30"/>
              <w:keepNext w:val="0"/>
              <w:keepLines w:val="0"/>
              <w:pageBreakBefore w:val="0"/>
              <w:widowControl w:val="0"/>
              <w:tabs>
                <w:tab w:val="left" w:pos="2631"/>
              </w:tabs>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2020年10月25日委托安徽沄湍环境科技有限公司编制《合肥元进汽车有限公司哈弗汽车4s店项目环境影响报告表》。2020年12月31日，合肥市蜀山区生态环境分局以“关于对合肥元进汽车有限公司哈弗汽车4s店项目环境影响报告表的审批意见，合蜀环审[2020]035号”文件对该项目予以批复。2020年05月14日，完成排污许可登记，证书编号：913401003951047863001X。</w:t>
            </w:r>
          </w:p>
          <w:p>
            <w:pPr>
              <w:pStyle w:val="30"/>
              <w:tabs>
                <w:tab w:val="left" w:pos="2631"/>
              </w:tabs>
              <w:adjustRightInd/>
              <w:spacing w:line="360" w:lineRule="auto"/>
              <w:jc w:val="left"/>
              <w:rPr>
                <w:rFonts w:hint="default" w:ascii="Times New Roman" w:hAnsi="Times New Roman" w:eastAsia="宋体"/>
                <w:b/>
                <w:bCs/>
                <w:color w:val="auto"/>
                <w:kern w:val="2"/>
                <w:szCs w:val="24"/>
              </w:rPr>
            </w:pPr>
            <w:r>
              <w:rPr>
                <w:rFonts w:hint="default" w:ascii="Times New Roman" w:hAnsi="Times New Roman" w:eastAsia="宋体"/>
                <w:b/>
                <w:bCs/>
                <w:color w:val="auto"/>
                <w:kern w:val="2"/>
                <w:szCs w:val="24"/>
              </w:rPr>
              <w:t>（2）环境保护机构与制度</w:t>
            </w:r>
          </w:p>
          <w:p>
            <w:pPr>
              <w:pStyle w:val="30"/>
              <w:tabs>
                <w:tab w:val="left" w:pos="2631"/>
              </w:tabs>
              <w:adjustRightInd/>
              <w:spacing w:line="360" w:lineRule="auto"/>
              <w:ind w:firstLine="480" w:firstLineChars="200"/>
              <w:jc w:val="left"/>
              <w:rPr>
                <w:rFonts w:hint="default" w:ascii="Times New Roman" w:hAnsi="Times New Roman" w:eastAsia="宋体"/>
                <w:color w:val="auto"/>
                <w:szCs w:val="24"/>
              </w:rPr>
            </w:pPr>
            <w:r>
              <w:rPr>
                <w:rFonts w:hint="eastAsia" w:ascii="Times New Roman" w:hAnsi="Times New Roman" w:eastAsia="宋体" w:cs="Times New Roman"/>
                <w:sz w:val="24"/>
                <w:lang w:val="en-US" w:eastAsia="zh-CN"/>
              </w:rPr>
              <w:t>合肥元进汽车有限公司对哈弗汽车4s店项目</w:t>
            </w:r>
            <w:r>
              <w:rPr>
                <w:rFonts w:hint="default" w:ascii="Times New Roman" w:hAnsi="Times New Roman" w:eastAsia="宋体"/>
                <w:color w:val="auto"/>
                <w:szCs w:val="24"/>
              </w:rPr>
              <w:t>建立了详细的环境管理机构与制度明确了环境保护管理职责，并严格按照了公司的环境保护管理制度进行了落实。</w:t>
            </w:r>
          </w:p>
          <w:p>
            <w:pPr>
              <w:pStyle w:val="30"/>
              <w:tabs>
                <w:tab w:val="left" w:pos="2631"/>
              </w:tabs>
              <w:adjustRightInd/>
              <w:spacing w:line="360" w:lineRule="auto"/>
              <w:jc w:val="both"/>
              <w:rPr>
                <w:rFonts w:hint="default" w:ascii="Times New Roman" w:hAnsi="Times New Roman" w:eastAsia="宋体"/>
                <w:b/>
                <w:bCs/>
                <w:color w:val="auto"/>
                <w:sz w:val="28"/>
                <w:szCs w:val="28"/>
              </w:rPr>
            </w:pPr>
            <w:r>
              <w:rPr>
                <w:rFonts w:hint="default"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3</w:t>
            </w:r>
            <w:r>
              <w:rPr>
                <w:rFonts w:hint="default" w:ascii="Times New Roman" w:hAnsi="Times New Roman" w:eastAsia="宋体"/>
                <w:b/>
                <w:bCs/>
                <w:color w:val="auto"/>
                <w:kern w:val="2"/>
                <w:szCs w:val="24"/>
              </w:rPr>
              <w:t>）</w:t>
            </w:r>
            <w:r>
              <w:rPr>
                <w:rFonts w:hint="default" w:ascii="Times New Roman" w:hAnsi="Times New Roman" w:eastAsia="宋体"/>
                <w:b/>
                <w:bCs/>
                <w:color w:val="auto"/>
                <w:szCs w:val="24"/>
              </w:rPr>
              <w:t>环评批复落实情况</w:t>
            </w:r>
          </w:p>
          <w:p>
            <w:pPr>
              <w:pStyle w:val="30"/>
              <w:adjustRightInd/>
              <w:spacing w:line="360" w:lineRule="auto"/>
              <w:ind w:firstLine="480" w:firstLineChars="200"/>
              <w:jc w:val="both"/>
              <w:rPr>
                <w:rFonts w:hint="default" w:ascii="Times New Roman" w:hAnsi="Times New Roman" w:eastAsia="宋体" w:cs="Times New Roman"/>
                <w:color w:val="auto"/>
                <w:szCs w:val="24"/>
              </w:rPr>
            </w:pPr>
            <w:r>
              <w:rPr>
                <w:rFonts w:hint="eastAsia" w:ascii="Times New Roman" w:hAnsi="Times New Roman" w:eastAsia="宋体" w:cs="Times New Roman"/>
                <w:sz w:val="24"/>
                <w:lang w:val="en-US" w:eastAsia="zh-CN"/>
              </w:rPr>
              <w:t>合肥市蜀山区生态环境分局“关于对合肥元进汽车有限公司哈弗汽车4s店项目环境影响报告表的审批意见，合蜀环审[2020]035号”</w:t>
            </w:r>
            <w:r>
              <w:rPr>
                <w:rFonts w:hint="default" w:ascii="Times New Roman" w:hAnsi="Times New Roman" w:eastAsia="宋体" w:cs="Times New Roman"/>
                <w:color w:val="auto"/>
                <w:szCs w:val="24"/>
                <w:lang w:val="en-US" w:eastAsia="zh-CN"/>
              </w:rPr>
              <w:t>文</w:t>
            </w:r>
            <w:r>
              <w:rPr>
                <w:rFonts w:hint="default" w:ascii="Times New Roman" w:hAnsi="Times New Roman" w:eastAsia="宋体" w:cs="Times New Roman"/>
                <w:color w:val="auto"/>
                <w:szCs w:val="24"/>
              </w:rPr>
              <w:t>件对该项目环保的要求，我公司对项目落实环保措施的情况进行了检查，现将环保措施落实情况和环保要求对比如下。</w:t>
            </w:r>
          </w:p>
          <w:p>
            <w:pPr>
              <w:pStyle w:val="30"/>
              <w:adjustRightInd/>
              <w:spacing w:line="360" w:lineRule="auto"/>
              <w:ind w:firstLine="422" w:firstLineChars="20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表</w:t>
            </w:r>
            <w:r>
              <w:rPr>
                <w:rFonts w:ascii="Times New Roman" w:hAnsi="Times New Roman" w:eastAsia="宋体"/>
                <w:b/>
                <w:bCs/>
                <w:color w:val="auto"/>
                <w:sz w:val="21"/>
                <w:szCs w:val="21"/>
              </w:rPr>
              <w:t>8</w:t>
            </w:r>
            <w:r>
              <w:rPr>
                <w:rFonts w:hint="eastAsia" w:ascii="Times New Roman" w:hAnsi="Times New Roman" w:eastAsia="宋体"/>
                <w:b/>
                <w:bCs/>
                <w:color w:val="auto"/>
                <w:sz w:val="21"/>
                <w:szCs w:val="21"/>
                <w:lang w:val="en-US" w:eastAsia="zh-CN"/>
              </w:rPr>
              <w:t>.1-1</w:t>
            </w:r>
            <w:r>
              <w:rPr>
                <w:rFonts w:hint="default" w:ascii="Times New Roman" w:hAnsi="Times New Roman" w:eastAsia="宋体"/>
                <w:b/>
                <w:bCs/>
                <w:color w:val="auto"/>
                <w:sz w:val="21"/>
                <w:szCs w:val="21"/>
              </w:rPr>
              <w:t xml:space="preserve"> 环评批复要求与落实情况对比一览表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681"/>
              <w:gridCol w:w="3446"/>
              <w:gridCol w:w="2923"/>
              <w:gridCol w:w="252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3446"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环评批复要求</w:t>
                  </w:r>
                </w:p>
              </w:tc>
              <w:tc>
                <w:tcPr>
                  <w:tcW w:w="2923"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实际落实情况</w:t>
                  </w:r>
                </w:p>
              </w:tc>
              <w:tc>
                <w:tcPr>
                  <w:tcW w:w="252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w:t>
                  </w:r>
                </w:p>
              </w:tc>
              <w:tc>
                <w:tcPr>
                  <w:tcW w:w="3446" w:type="dxa"/>
                  <w:tcBorders>
                    <w:tl2br w:val="nil"/>
                    <w:tr2bl w:val="nil"/>
                  </w:tcBorders>
                  <w:vAlign w:val="center"/>
                </w:tcPr>
                <w:p>
                  <w:pPr>
                    <w:pStyle w:val="55"/>
                    <w:keepNext w:val="0"/>
                    <w:keepLines w:val="0"/>
                    <w:pageBreakBefore w:val="0"/>
                    <w:widowControl w:val="0"/>
                    <w:shd w:val="clear" w:color="auto" w:fill="auto"/>
                    <w:tabs>
                      <w:tab w:val="left" w:pos="1064"/>
                    </w:tabs>
                    <w:kinsoku/>
                    <w:wordWrap/>
                    <w:overflowPunct/>
                    <w:topLinePunct w:val="0"/>
                    <w:autoSpaceDE/>
                    <w:autoSpaceDN/>
                    <w:bidi w:val="0"/>
                    <w:adjustRightInd/>
                    <w:snapToGrid/>
                    <w:spacing w:before="0" w:line="30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u w:val="none"/>
                      <w:shd w:val="clear"/>
                      <w:lang w:val="en-US" w:eastAsia="zh-CN" w:bidi="ar"/>
                    </w:rPr>
                    <w:t>采取措施防治废水污染。项目排水实行雨污分流，汽车清洗废水经隔油池、沉淀池预处理后，汇同生活废水一起经化粪池处理，最后经市政污水管网入望塘污水处理厂处理</w:t>
                  </w:r>
                </w:p>
              </w:tc>
              <w:tc>
                <w:tcPr>
                  <w:tcW w:w="29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u w:val="none"/>
                      <w:shd w:val="clear"/>
                      <w:lang w:val="en-US" w:eastAsia="zh-CN" w:bidi="ar"/>
                    </w:rPr>
                    <w:t>项目排水实行雨污分流，汽车清洗废水经隔油池、沉淀池预处理后，汇同生活废水一起经化粪池处理，最后经市政污水管网入望塘污水处理厂处理</w:t>
                  </w:r>
                </w:p>
              </w:tc>
              <w:tc>
                <w:tcPr>
                  <w:tcW w:w="252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w:t>
                  </w:r>
                </w:p>
              </w:tc>
              <w:tc>
                <w:tcPr>
                  <w:tcW w:w="34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u w:val="none"/>
                      <w:shd w:val="clear"/>
                      <w:lang w:val="en-US" w:eastAsia="zh-CN" w:bidi="ar"/>
                    </w:rPr>
                    <w:t>采取措施防治废气污染。项目不进行钣金和喷漆等作业。大气污染物主要为汽车尾气，应加强运营期间车间通风</w:t>
                  </w:r>
                </w:p>
              </w:tc>
              <w:tc>
                <w:tcPr>
                  <w:tcW w:w="29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u w:val="none"/>
                      <w:shd w:val="clear"/>
                      <w:lang w:val="en-US" w:eastAsia="zh-CN" w:bidi="ar"/>
                    </w:rPr>
                    <w:t>项目不进行钣金和喷漆等作业。大气污染物主要为汽车尾气，加强</w:t>
                  </w:r>
                  <w:r>
                    <w:rPr>
                      <w:rFonts w:hint="eastAsia" w:ascii="Times New Roman" w:hAnsi="Times New Roman" w:cs="Times New Roman"/>
                      <w:color w:val="auto"/>
                      <w:kern w:val="0"/>
                      <w:sz w:val="21"/>
                      <w:szCs w:val="21"/>
                      <w:u w:val="none"/>
                      <w:shd w:val="clear"/>
                      <w:lang w:val="en-US" w:eastAsia="zh-CN" w:bidi="ar"/>
                    </w:rPr>
                    <w:t>了</w:t>
                  </w:r>
                  <w:r>
                    <w:rPr>
                      <w:rFonts w:hint="default" w:ascii="Times New Roman" w:hAnsi="Times New Roman" w:eastAsia="宋体" w:cs="Times New Roman"/>
                      <w:color w:val="auto"/>
                      <w:kern w:val="0"/>
                      <w:sz w:val="21"/>
                      <w:szCs w:val="21"/>
                      <w:u w:val="none"/>
                      <w:shd w:val="clear"/>
                      <w:lang w:val="en-US" w:eastAsia="zh-CN" w:bidi="ar"/>
                    </w:rPr>
                    <w:t>车间通风</w:t>
                  </w:r>
                </w:p>
              </w:tc>
              <w:tc>
                <w:tcPr>
                  <w:tcW w:w="252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w:t>
                  </w:r>
                </w:p>
              </w:tc>
              <w:tc>
                <w:tcPr>
                  <w:tcW w:w="34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u w:val="none"/>
                      <w:shd w:val="clear"/>
                      <w:lang w:val="en-US" w:eastAsia="zh-CN" w:bidi="ar"/>
                    </w:rPr>
                    <w:t>加强设备噪声环境管理。项目噪声主要为各类维修设备运行时产生的噪声，经选用低噪设备、设置减震基座等措施后，确保厂界噪声达标</w:t>
                  </w:r>
                </w:p>
              </w:tc>
              <w:tc>
                <w:tcPr>
                  <w:tcW w:w="29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u w:val="none"/>
                      <w:shd w:val="clear"/>
                      <w:lang w:val="en-US" w:eastAsia="zh-CN" w:bidi="ar"/>
                    </w:rPr>
                    <w:t>项目噪声主要为各类维修设备运行时产生的噪声，经选用低噪设备、设置减震基座等措施后，厂界噪声达标</w:t>
                  </w:r>
                  <w:r>
                    <w:rPr>
                      <w:rFonts w:hint="eastAsia" w:ascii="Times New Roman" w:hAnsi="Times New Roman" w:cs="Times New Roman"/>
                      <w:color w:val="auto"/>
                      <w:kern w:val="0"/>
                      <w:sz w:val="21"/>
                      <w:szCs w:val="21"/>
                      <w:u w:val="none"/>
                      <w:shd w:val="clear"/>
                      <w:lang w:val="en-US" w:eastAsia="zh-CN" w:bidi="ar"/>
                    </w:rPr>
                    <w:t>排放</w:t>
                  </w:r>
                </w:p>
              </w:tc>
              <w:tc>
                <w:tcPr>
                  <w:tcW w:w="252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4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0"/>
                      <w:sz w:val="21"/>
                      <w:szCs w:val="21"/>
                      <w:u w:val="none"/>
                      <w:shd w:val="clear"/>
                      <w:lang w:val="en-US" w:eastAsia="zh-CN" w:bidi="ar"/>
                    </w:rPr>
                  </w:pPr>
                  <w:r>
                    <w:rPr>
                      <w:rFonts w:hint="default" w:ascii="Times New Roman" w:hAnsi="Times New Roman" w:eastAsia="宋体" w:cs="Times New Roman"/>
                      <w:color w:val="auto"/>
                      <w:kern w:val="0"/>
                      <w:sz w:val="21"/>
                      <w:szCs w:val="21"/>
                      <w:u w:val="none"/>
                      <w:shd w:val="clear"/>
                      <w:lang w:val="en-US" w:eastAsia="zh-CN" w:bidi="ar"/>
                    </w:rPr>
                    <w:t>加强固体废物环境管理。项目产生的废零部件、废旧轮胎、废空调滤芯集中收集，定期交由有资质单位回收利用；废废齿轮油、废冷冻液、废机油、废刹车油等危险废物，定期委托有资质单位处理，危险废物贮存须符合《危险废物贮存污染控制标准》</w:t>
                  </w:r>
                  <w:r>
                    <w:rPr>
                      <w:rFonts w:hint="default" w:ascii="Times New Roman" w:hAnsi="Times New Roman" w:eastAsia="宋体" w:cs="Times New Roman"/>
                      <w:color w:val="auto"/>
                      <w:kern w:val="0"/>
                      <w:sz w:val="21"/>
                      <w:szCs w:val="21"/>
                      <w:u w:val="none"/>
                      <w:shd w:val="clear"/>
                      <w:lang w:val="en-US" w:eastAsia="en-US" w:bidi="ar"/>
                    </w:rPr>
                    <w:t>(GB18597</w:t>
                  </w:r>
                  <w:r>
                    <w:rPr>
                      <w:rFonts w:hint="default" w:ascii="Times New Roman" w:hAnsi="Times New Roman" w:eastAsia="宋体" w:cs="Times New Roman"/>
                      <w:color w:val="auto"/>
                      <w:kern w:val="0"/>
                      <w:sz w:val="21"/>
                      <w:szCs w:val="21"/>
                      <w:u w:val="none"/>
                      <w:shd w:val="clear"/>
                      <w:lang w:val="en-US" w:eastAsia="zh-CN" w:bidi="ar"/>
                    </w:rPr>
                    <w:t>-2001 )要求；生活垃圾和含油抹布手套收集后，委托环卫部门定期清运处置</w:t>
                  </w:r>
                </w:p>
              </w:tc>
              <w:tc>
                <w:tcPr>
                  <w:tcW w:w="29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0"/>
                      <w:sz w:val="21"/>
                      <w:szCs w:val="21"/>
                      <w:u w:val="none"/>
                      <w:shd w:val="clear"/>
                      <w:lang w:val="en-US" w:eastAsia="zh-CN" w:bidi="ar"/>
                    </w:rPr>
                  </w:pPr>
                  <w:r>
                    <w:rPr>
                      <w:rFonts w:hint="eastAsia" w:ascii="Times New Roman" w:hAnsi="Times New Roman" w:eastAsia="宋体" w:cs="Times New Roman"/>
                      <w:color w:val="auto"/>
                      <w:kern w:val="0"/>
                      <w:sz w:val="21"/>
                      <w:szCs w:val="21"/>
                      <w:u w:val="none"/>
                      <w:shd w:val="clear"/>
                      <w:lang w:val="en-US" w:eastAsia="zh-CN" w:bidi="ar"/>
                    </w:rPr>
                    <w:t>本</w:t>
                  </w:r>
                  <w:r>
                    <w:rPr>
                      <w:rFonts w:hint="default" w:ascii="Times New Roman" w:hAnsi="Times New Roman" w:eastAsia="宋体" w:cs="Times New Roman"/>
                      <w:color w:val="auto"/>
                      <w:kern w:val="0"/>
                      <w:sz w:val="21"/>
                      <w:szCs w:val="21"/>
                      <w:u w:val="none"/>
                      <w:shd w:val="clear"/>
                      <w:lang w:val="en-US" w:eastAsia="zh-CN" w:bidi="ar"/>
                    </w:rPr>
                    <w:t>项目生产过程中</w:t>
                  </w:r>
                  <w:r>
                    <w:rPr>
                      <w:rFonts w:hint="eastAsia" w:ascii="Times New Roman" w:hAnsi="Times New Roman" w:eastAsia="宋体" w:cs="Times New Roman"/>
                      <w:color w:val="auto"/>
                      <w:kern w:val="0"/>
                      <w:sz w:val="21"/>
                      <w:szCs w:val="21"/>
                      <w:u w:val="none"/>
                      <w:shd w:val="clear"/>
                      <w:lang w:val="en-US" w:eastAsia="zh-CN" w:bidi="ar"/>
                    </w:rPr>
                    <w:t>产生的</w:t>
                  </w:r>
                  <w:r>
                    <w:rPr>
                      <w:rFonts w:hint="default" w:ascii="Times New Roman" w:hAnsi="Times New Roman" w:eastAsia="宋体" w:cs="Times New Roman"/>
                      <w:color w:val="auto"/>
                      <w:kern w:val="0"/>
                      <w:sz w:val="21"/>
                      <w:szCs w:val="21"/>
                      <w:u w:val="none"/>
                      <w:shd w:val="clear"/>
                      <w:lang w:val="en-US" w:eastAsia="zh-CN" w:bidi="ar"/>
                    </w:rPr>
                    <w:t>固废</w:t>
                  </w:r>
                  <w:r>
                    <w:rPr>
                      <w:rFonts w:hint="eastAsia" w:ascii="Times New Roman" w:hAnsi="Times New Roman" w:eastAsia="宋体" w:cs="Times New Roman"/>
                      <w:color w:val="auto"/>
                      <w:kern w:val="0"/>
                      <w:sz w:val="21"/>
                      <w:szCs w:val="21"/>
                      <w:u w:val="none"/>
                      <w:shd w:val="clear"/>
                      <w:lang w:val="en-US" w:eastAsia="zh-CN" w:bidi="ar"/>
                    </w:rPr>
                    <w:t>主要为</w:t>
                  </w:r>
                  <w:r>
                    <w:rPr>
                      <w:rFonts w:hint="default" w:ascii="Times New Roman" w:hAnsi="Times New Roman" w:eastAsia="宋体" w:cs="Times New Roman"/>
                      <w:color w:val="auto"/>
                      <w:kern w:val="0"/>
                      <w:sz w:val="21"/>
                      <w:szCs w:val="21"/>
                      <w:u w:val="none"/>
                      <w:shd w:val="clear"/>
                      <w:lang w:val="en-US" w:eastAsia="zh-CN" w:bidi="ar"/>
                    </w:rPr>
                    <w:t>废零部件、废旧轮胎、废空调滤芯、废含有抹布手套、废齿轮油、废冷冻液、废机油</w:t>
                  </w:r>
                  <w:r>
                    <w:rPr>
                      <w:rFonts w:hint="eastAsia" w:ascii="Times New Roman" w:hAnsi="Times New Roman" w:eastAsia="宋体" w:cs="Times New Roman"/>
                      <w:color w:val="auto"/>
                      <w:kern w:val="0"/>
                      <w:sz w:val="21"/>
                      <w:szCs w:val="21"/>
                      <w:u w:val="none"/>
                      <w:shd w:val="clear"/>
                      <w:lang w:val="en-US" w:eastAsia="zh-CN" w:bidi="ar"/>
                    </w:rPr>
                    <w:t>、废机油桶、废机油滤芯、</w:t>
                  </w:r>
                  <w:r>
                    <w:rPr>
                      <w:rFonts w:hint="default" w:ascii="Times New Roman" w:hAnsi="Times New Roman" w:eastAsia="宋体" w:cs="Times New Roman"/>
                      <w:color w:val="auto"/>
                      <w:kern w:val="0"/>
                      <w:sz w:val="21"/>
                      <w:szCs w:val="21"/>
                      <w:u w:val="none"/>
                      <w:shd w:val="clear"/>
                      <w:lang w:val="en-US" w:eastAsia="zh-CN" w:bidi="ar"/>
                    </w:rPr>
                    <w:t>废刹车油以及生活垃圾。</w:t>
                  </w:r>
                  <w:r>
                    <w:rPr>
                      <w:rFonts w:hint="eastAsia" w:ascii="Times New Roman" w:hAnsi="Times New Roman" w:eastAsia="宋体" w:cs="Times New Roman"/>
                      <w:color w:val="auto"/>
                      <w:kern w:val="0"/>
                      <w:sz w:val="21"/>
                      <w:szCs w:val="21"/>
                      <w:u w:val="none"/>
                      <w:shd w:val="clear"/>
                      <w:lang w:val="en-US" w:eastAsia="zh-CN" w:bidi="ar"/>
                    </w:rPr>
                    <w:t>生活垃圾、含油抹布手套交由环卫处理；</w:t>
                  </w:r>
                  <w:r>
                    <w:rPr>
                      <w:rFonts w:hint="default" w:ascii="Times New Roman" w:hAnsi="Times New Roman" w:eastAsia="宋体" w:cs="Times New Roman"/>
                      <w:color w:val="auto"/>
                      <w:kern w:val="0"/>
                      <w:sz w:val="21"/>
                      <w:szCs w:val="21"/>
                      <w:u w:val="none"/>
                      <w:shd w:val="clear"/>
                      <w:lang w:val="en-US" w:eastAsia="zh-CN" w:bidi="ar"/>
                    </w:rPr>
                    <w:t>废零部件、废旧轮胎、废空调滤芯</w:t>
                  </w:r>
                  <w:r>
                    <w:rPr>
                      <w:rFonts w:hint="eastAsia" w:ascii="Times New Roman" w:hAnsi="Times New Roman" w:eastAsia="宋体" w:cs="Times New Roman"/>
                      <w:color w:val="auto"/>
                      <w:kern w:val="0"/>
                      <w:sz w:val="21"/>
                      <w:szCs w:val="21"/>
                      <w:u w:val="none"/>
                      <w:shd w:val="clear"/>
                      <w:lang w:val="en-US" w:eastAsia="zh-CN" w:bidi="ar"/>
                    </w:rPr>
                    <w:t>属于一般固废，交由物资回收单位回收处理；</w:t>
                  </w:r>
                  <w:r>
                    <w:rPr>
                      <w:rFonts w:hint="default" w:ascii="Times New Roman" w:hAnsi="Times New Roman" w:eastAsia="宋体" w:cs="Times New Roman"/>
                      <w:color w:val="auto"/>
                      <w:kern w:val="0"/>
                      <w:sz w:val="21"/>
                      <w:szCs w:val="21"/>
                      <w:u w:val="none"/>
                      <w:shd w:val="clear"/>
                      <w:lang w:val="en-US" w:eastAsia="zh-CN" w:bidi="ar"/>
                    </w:rPr>
                    <w:t>废齿轮油、废冷冻液、废机油</w:t>
                  </w:r>
                  <w:r>
                    <w:rPr>
                      <w:rFonts w:hint="eastAsia" w:ascii="Times New Roman" w:hAnsi="Times New Roman" w:eastAsia="宋体" w:cs="Times New Roman"/>
                      <w:color w:val="auto"/>
                      <w:kern w:val="0"/>
                      <w:sz w:val="21"/>
                      <w:szCs w:val="21"/>
                      <w:u w:val="none"/>
                      <w:shd w:val="clear"/>
                      <w:lang w:val="en-US" w:eastAsia="zh-CN" w:bidi="ar"/>
                    </w:rPr>
                    <w:t>、</w:t>
                  </w:r>
                  <w:r>
                    <w:rPr>
                      <w:rFonts w:hint="default" w:ascii="Times New Roman" w:hAnsi="Times New Roman" w:eastAsia="宋体" w:cs="Times New Roman"/>
                      <w:color w:val="auto"/>
                      <w:kern w:val="0"/>
                      <w:sz w:val="21"/>
                      <w:szCs w:val="21"/>
                      <w:u w:val="none"/>
                      <w:shd w:val="clear"/>
                      <w:lang w:val="en-US" w:eastAsia="zh-CN" w:bidi="ar"/>
                    </w:rPr>
                    <w:t>废刹车油</w:t>
                  </w:r>
                  <w:r>
                    <w:rPr>
                      <w:rFonts w:hint="eastAsia" w:ascii="Times New Roman" w:hAnsi="Times New Roman" w:eastAsia="宋体" w:cs="Times New Roman"/>
                      <w:color w:val="auto"/>
                      <w:kern w:val="0"/>
                      <w:sz w:val="21"/>
                      <w:szCs w:val="21"/>
                      <w:u w:val="none"/>
                      <w:shd w:val="clear"/>
                      <w:lang w:val="en-US" w:eastAsia="zh-CN" w:bidi="ar"/>
                    </w:rPr>
                    <w:t>、废机油桶、废机油滤芯属于危险废物收集于危废暂存间，定期交由安徽浩悦环境科技有限责任公司及巢湖市亚庆环保科技有限责任公司处理；废</w:t>
                  </w:r>
                  <w:r>
                    <w:rPr>
                      <w:rFonts w:hint="default" w:ascii="Times New Roman" w:hAnsi="Times New Roman" w:eastAsia="宋体" w:cs="Times New Roman"/>
                      <w:color w:val="auto"/>
                      <w:kern w:val="0"/>
                      <w:sz w:val="21"/>
                      <w:szCs w:val="21"/>
                      <w:u w:val="none"/>
                      <w:shd w:val="clear"/>
                      <w:lang w:val="en-US" w:eastAsia="zh-CN" w:bidi="ar"/>
                    </w:rPr>
                    <w:t>铅蓄电池</w:t>
                  </w:r>
                  <w:r>
                    <w:rPr>
                      <w:rFonts w:hint="eastAsia" w:ascii="Times New Roman" w:hAnsi="Times New Roman" w:eastAsia="宋体" w:cs="Times New Roman"/>
                      <w:color w:val="auto"/>
                      <w:kern w:val="0"/>
                      <w:sz w:val="21"/>
                      <w:szCs w:val="21"/>
                      <w:u w:val="none"/>
                      <w:shd w:val="clear"/>
                      <w:lang w:val="en-US" w:eastAsia="zh-CN" w:bidi="ar"/>
                    </w:rPr>
                    <w:t>现阶段暂未产生，如后期产生承诺定交由有资质单位处理</w:t>
                  </w:r>
                </w:p>
              </w:tc>
              <w:tc>
                <w:tcPr>
                  <w:tcW w:w="252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0"/>
                      <w:sz w:val="21"/>
                      <w:szCs w:val="21"/>
                      <w:u w:val="none"/>
                      <w:shd w:val="clear"/>
                      <w:lang w:val="en-US" w:eastAsia="zh-CN" w:bidi="ar"/>
                    </w:rPr>
                  </w:pPr>
                  <w:r>
                    <w:rPr>
                      <w:rFonts w:hint="default" w:ascii="Times New Roman" w:hAnsi="Times New Roman" w:eastAsia="宋体" w:cs="Times New Roman"/>
                      <w:color w:val="auto"/>
                      <w:kern w:val="0"/>
                      <w:sz w:val="21"/>
                      <w:szCs w:val="21"/>
                      <w:u w:val="none"/>
                      <w:shd w:val="clear"/>
                      <w:lang w:val="en-US" w:eastAsia="zh-CN" w:bidi="ar"/>
                    </w:rPr>
                    <w:t>已落实</w:t>
                  </w:r>
                </w:p>
              </w:tc>
            </w:tr>
          </w:tbl>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p>
            <w:pPr>
              <w:pStyle w:val="10"/>
              <w:spacing w:line="360" w:lineRule="auto"/>
              <w:outlineLvl w:val="0"/>
              <w:rPr>
                <w:rFonts w:hint="eastAsia" w:ascii="Times New Roman" w:hAnsi="Times New Roman"/>
                <w:sz w:val="24"/>
                <w:lang w:eastAsia="zh-CN"/>
              </w:rPr>
            </w:pPr>
          </w:p>
        </w:tc>
      </w:tr>
    </w:tbl>
    <w:p>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r>
        <w:rPr>
          <w:rFonts w:ascii="Times New Roman" w:hAnsi="Times New Roman"/>
          <w:b/>
          <w:bCs/>
          <w:sz w:val="36"/>
          <w:szCs w:val="36"/>
        </w:rPr>
        <w:br w:type="page"/>
      </w:r>
    </w:p>
    <w:p>
      <w:pPr>
        <w:pStyle w:val="10"/>
        <w:spacing w:line="360" w:lineRule="auto"/>
        <w:outlineLvl w:val="0"/>
        <w:rPr>
          <w:rFonts w:ascii="Times New Roman" w:hAnsi="Times New Roman"/>
          <w:b/>
          <w:bCs/>
          <w:sz w:val="36"/>
          <w:szCs w:val="36"/>
        </w:rPr>
      </w:pPr>
      <w:bookmarkStart w:id="87" w:name="_Toc8725"/>
      <w:r>
        <w:rPr>
          <w:rFonts w:ascii="Times New Roman" w:hAnsi="Times New Roman"/>
          <w:b/>
          <w:bCs/>
          <w:sz w:val="36"/>
          <w:szCs w:val="36"/>
        </w:rPr>
        <w:t>表</w:t>
      </w:r>
      <w:r>
        <w:rPr>
          <w:rFonts w:hint="eastAsia" w:ascii="Times New Roman" w:hAnsi="Times New Roman"/>
          <w:b/>
          <w:bCs/>
          <w:sz w:val="36"/>
          <w:szCs w:val="36"/>
        </w:rPr>
        <w:t>九</w:t>
      </w:r>
      <w:r>
        <w:rPr>
          <w:rFonts w:ascii="Times New Roman" w:hAnsi="Times New Roman"/>
          <w:b/>
          <w:bCs/>
          <w:sz w:val="36"/>
          <w:szCs w:val="36"/>
        </w:rPr>
        <w:t xml:space="preserve"> 验收监测结论</w:t>
      </w:r>
      <w:r>
        <w:rPr>
          <w:rFonts w:hint="eastAsia" w:ascii="Times New Roman" w:hAnsi="Times New Roman"/>
          <w:b/>
          <w:bCs/>
          <w:sz w:val="36"/>
          <w:szCs w:val="36"/>
        </w:rPr>
        <w:t>及建议</w:t>
      </w:r>
      <w:bookmarkEnd w:id="87"/>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638" w:type="dxa"/>
            <w:vAlign w:val="center"/>
          </w:tcPr>
          <w:p>
            <w:pPr>
              <w:pStyle w:val="30"/>
              <w:keepNext w:val="0"/>
              <w:keepLines w:val="0"/>
              <w:pageBreakBefore w:val="0"/>
              <w:widowControl w:val="0"/>
              <w:tabs>
                <w:tab w:val="left" w:pos="2631"/>
              </w:tabs>
              <w:kinsoku/>
              <w:wordWrap/>
              <w:overflowPunct/>
              <w:topLinePunct w:val="0"/>
              <w:bidi w:val="0"/>
              <w:adjustRightInd/>
              <w:snapToGrid/>
              <w:spacing w:line="360" w:lineRule="auto"/>
              <w:jc w:val="left"/>
              <w:textAlignment w:val="auto"/>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kern w:val="2"/>
                <w:szCs w:val="24"/>
              </w:rPr>
              <w:t xml:space="preserve">9.1 </w:t>
            </w:r>
            <w:r>
              <w:rPr>
                <w:rFonts w:hint="default" w:ascii="Times New Roman" w:hAnsi="Times New Roman" w:eastAsia="宋体" w:cs="Times New Roman"/>
                <w:b/>
                <w:bCs/>
                <w:color w:val="auto"/>
                <w:szCs w:val="24"/>
              </w:rPr>
              <w:t>三同时执行情况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本项目根据《中华人民共和国环境保护法》和《建设项目环境保护管理条例》进行了环境影响评价，根据环评和环评批复要求落实了环保设施。根据运行情况对环保设施进行了整改，确保污染物达标排放，环保设施与主体工程做到了同时设计、同时施工、同时投产。</w:t>
            </w:r>
          </w:p>
          <w:p>
            <w:pPr>
              <w:pStyle w:val="10"/>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9.2 产业政策符合性</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eastAsia="宋体" w:cs="Times New Roman"/>
                <w:bCs/>
                <w:sz w:val="24"/>
                <w:szCs w:val="24"/>
              </w:rPr>
              <w:t>根据《产业结构调整指导目录》（2019年本）本项目不属于鼓励类、限制类和淘汰类的范畴，可以视为允许类，因此本项目的建设符合国家的产业政策</w:t>
            </w:r>
            <w:r>
              <w:rPr>
                <w:rFonts w:hint="default" w:ascii="Times New Roman" w:hAnsi="Times New Roman" w:cs="Times New Roman"/>
                <w:sz w:val="24"/>
              </w:rPr>
              <w:t>。</w:t>
            </w:r>
          </w:p>
          <w:p>
            <w:pPr>
              <w:pStyle w:val="10"/>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9.3 验收监测结论</w:t>
            </w:r>
          </w:p>
          <w:p>
            <w:pPr>
              <w:pStyle w:val="30"/>
              <w:tabs>
                <w:tab w:val="left" w:pos="2631"/>
              </w:tabs>
              <w:adjustRightInd/>
              <w:spacing w:line="360" w:lineRule="auto"/>
              <w:jc w:val="left"/>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（1）废水</w:t>
            </w:r>
          </w:p>
          <w:p>
            <w:pPr>
              <w:pStyle w:val="1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000000"/>
                <w:sz w:val="24"/>
                <w:lang w:val="en-US" w:eastAsia="zh-CN"/>
              </w:rPr>
              <w:t>验收监测期间，废水的</w:t>
            </w:r>
            <w:r>
              <w:rPr>
                <w:rFonts w:hint="default" w:ascii="Times New Roman" w:hAnsi="Times New Roman" w:cs="Times New Roman"/>
                <w:b/>
                <w:bCs/>
                <w:color w:val="000000"/>
                <w:sz w:val="24"/>
                <w:lang w:val="en-US" w:eastAsia="zh-CN"/>
              </w:rPr>
              <w:t>pH值</w:t>
            </w:r>
            <w:r>
              <w:rPr>
                <w:rFonts w:hint="default" w:ascii="Times New Roman" w:hAnsi="Times New Roman" w:cs="Times New Roman"/>
                <w:color w:val="000000"/>
                <w:sz w:val="24"/>
                <w:lang w:val="en-US" w:eastAsia="zh-CN"/>
              </w:rPr>
              <w:t>在</w:t>
            </w:r>
            <w:r>
              <w:rPr>
                <w:rFonts w:hint="eastAsia" w:ascii="Times New Roman" w:hAnsi="Times New Roman" w:cs="Times New Roman"/>
                <w:color w:val="000000"/>
                <w:sz w:val="24"/>
                <w:lang w:val="en-US" w:eastAsia="zh-CN"/>
              </w:rPr>
              <w:t>6.78</w:t>
            </w:r>
            <w:r>
              <w:rPr>
                <w:rFonts w:hint="default" w:ascii="Times New Roman" w:hAnsi="Times New Roman" w:cs="Times New Roman"/>
                <w:color w:val="000000"/>
                <w:sz w:val="24"/>
                <w:lang w:val="en-US" w:eastAsia="zh-CN"/>
              </w:rPr>
              <w:t>~</w:t>
            </w:r>
            <w:r>
              <w:rPr>
                <w:rFonts w:hint="eastAsia" w:ascii="Times New Roman" w:hAnsi="Times New Roman" w:cs="Times New Roman"/>
                <w:color w:val="000000"/>
                <w:sz w:val="24"/>
                <w:lang w:val="en-US" w:eastAsia="zh-CN"/>
              </w:rPr>
              <w:t>6.82</w:t>
            </w:r>
            <w:r>
              <w:rPr>
                <w:rFonts w:hint="default" w:ascii="Times New Roman" w:hAnsi="Times New Roman" w:cs="Times New Roman"/>
                <w:color w:val="000000"/>
                <w:sz w:val="24"/>
                <w:lang w:val="en-US" w:eastAsia="zh-CN"/>
              </w:rPr>
              <w:t>之间、COD最大日均值</w:t>
            </w:r>
            <w:r>
              <w:rPr>
                <w:rFonts w:hint="eastAsia" w:ascii="Times New Roman" w:hAnsi="Times New Roman" w:cs="Times New Roman"/>
                <w:color w:val="000000"/>
                <w:sz w:val="24"/>
                <w:lang w:val="en-US" w:eastAsia="zh-CN"/>
              </w:rPr>
              <w:t>为257</w:t>
            </w:r>
            <w:r>
              <w:rPr>
                <w:rFonts w:hint="default" w:ascii="Times New Roman" w:hAnsi="Times New Roman" w:cs="Times New Roman"/>
                <w:color w:val="000000"/>
                <w:sz w:val="24"/>
                <w:lang w:val="en-US" w:eastAsia="zh-CN"/>
              </w:rPr>
              <w:t>mg/L、BOD</w:t>
            </w:r>
            <w:r>
              <w:rPr>
                <w:rFonts w:hint="default" w:ascii="Times New Roman" w:hAnsi="Times New Roman" w:cs="Times New Roman"/>
                <w:color w:val="000000"/>
                <w:sz w:val="24"/>
                <w:vertAlign w:val="subscript"/>
                <w:lang w:val="en-US" w:eastAsia="zh-CN"/>
              </w:rPr>
              <w:t>5</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62.3</w:t>
            </w:r>
            <w:r>
              <w:rPr>
                <w:rFonts w:hint="default" w:ascii="Times New Roman" w:hAnsi="Times New Roman" w:cs="Times New Roman"/>
                <w:color w:val="000000"/>
                <w:sz w:val="24"/>
                <w:lang w:val="en-US" w:eastAsia="zh-CN"/>
              </w:rPr>
              <w:t>mg/L、</w:t>
            </w:r>
            <w:r>
              <w:rPr>
                <w:rFonts w:hint="default" w:ascii="Times New Roman" w:hAnsi="Times New Roman" w:cs="Times New Roman"/>
                <w:b/>
                <w:bCs/>
                <w:color w:val="000000"/>
                <w:sz w:val="24"/>
                <w:lang w:val="en-US" w:eastAsia="zh-CN"/>
              </w:rPr>
              <w:t>悬浮物</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61</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eastAsia" w:ascii="Times New Roman" w:hAnsi="Times New Roman" w:cs="Times New Roman"/>
                <w:b/>
                <w:bCs/>
                <w:color w:val="000000"/>
                <w:sz w:val="24"/>
                <w:lang w:val="en-US" w:eastAsia="zh-CN"/>
              </w:rPr>
              <w:t>阴离子表面活性剂</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3.38</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eastAsia" w:ascii="Times New Roman" w:hAnsi="Times New Roman" w:cs="Times New Roman"/>
                <w:b/>
                <w:bCs/>
                <w:color w:val="000000"/>
                <w:sz w:val="24"/>
                <w:lang w:val="en-US" w:eastAsia="zh-CN"/>
              </w:rPr>
              <w:t>石油类</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0.13</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default" w:ascii="Times New Roman" w:hAnsi="Times New Roman" w:cs="Times New Roman"/>
                <w:b/>
                <w:bCs/>
                <w:color w:val="000000"/>
                <w:sz w:val="24"/>
                <w:lang w:val="en-US" w:eastAsia="zh-CN"/>
              </w:rPr>
              <w:t>氨氮</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16.9</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各类污染物排放均</w:t>
            </w:r>
            <w:r>
              <w:rPr>
                <w:rFonts w:hint="default" w:ascii="Times New Roman" w:hAnsi="Times New Roman" w:cs="Times New Roman"/>
                <w:color w:val="000000"/>
                <w:sz w:val="24"/>
                <w:lang w:val="en-US" w:eastAsia="zh-CN"/>
              </w:rPr>
              <w:t>满足</w:t>
            </w:r>
            <w:r>
              <w:rPr>
                <w:rFonts w:hint="eastAsia" w:ascii="Times New Roman" w:hAnsi="Times New Roman" w:cs="Times New Roman"/>
                <w:color w:val="000000"/>
                <w:sz w:val="24"/>
                <w:lang w:val="en-US" w:eastAsia="zh-CN"/>
              </w:rPr>
              <w:t>《汽车维修业水污染排放标准》（GB26877-2011）中表2新建企业水污染物排放浓度限值间接排放标准和合肥望塘污水处理厂接管要求</w:t>
            </w:r>
            <w:r>
              <w:rPr>
                <w:rFonts w:hint="eastAsia" w:ascii="Times New Roman" w:hAnsi="Times New Roman" w:cs="Times New Roman"/>
                <w:b w:val="0"/>
                <w:bCs/>
                <w:i w:val="0"/>
                <w:iCs w:val="0"/>
                <w:sz w:val="24"/>
                <w:szCs w:val="24"/>
                <w:lang w:val="en-US" w:eastAsia="zh-CN"/>
              </w:rPr>
              <w:t>。</w:t>
            </w:r>
          </w:p>
          <w:p>
            <w:pPr>
              <w:pStyle w:val="30"/>
              <w:tabs>
                <w:tab w:val="left" w:pos="2631"/>
              </w:tabs>
              <w:adjustRightInd/>
              <w:spacing w:line="360" w:lineRule="auto"/>
              <w:jc w:val="left"/>
              <w:rPr>
                <w:rFonts w:hint="default" w:ascii="Times New Roman" w:hAnsi="Times New Roman" w:eastAsia="宋体" w:cs="Times New Roman"/>
                <w:b/>
                <w:bCs/>
                <w:color w:val="auto"/>
                <w:szCs w:val="24"/>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2</w:t>
            </w:r>
            <w:r>
              <w:rPr>
                <w:rFonts w:hint="eastAsia" w:ascii="Times New Roman" w:hAnsi="Times New Roman" w:eastAsia="宋体" w:cs="Times New Roman"/>
                <w:b/>
                <w:bCs/>
                <w:color w:val="auto"/>
                <w:szCs w:val="24"/>
                <w:lang w:eastAsia="zh-CN"/>
              </w:rPr>
              <w:t>）</w:t>
            </w:r>
            <w:r>
              <w:rPr>
                <w:rFonts w:hint="default" w:ascii="Times New Roman" w:hAnsi="Times New Roman" w:eastAsia="宋体" w:cs="Times New Roman"/>
                <w:b/>
                <w:bCs/>
                <w:color w:val="auto"/>
                <w:szCs w:val="24"/>
              </w:rPr>
              <w:t>厂界噪声</w:t>
            </w:r>
          </w:p>
          <w:p>
            <w:pPr>
              <w:pStyle w:val="30"/>
              <w:tabs>
                <w:tab w:val="left" w:pos="2631"/>
                <w:tab w:val="left" w:pos="5747"/>
              </w:tabs>
              <w:adjustRightInd/>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57.4</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47.8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val="en-US" w:eastAsia="zh-CN"/>
              </w:rPr>
              <w:t>2</w:t>
            </w:r>
            <w:r>
              <w:rPr>
                <w:rFonts w:hint="default" w:ascii="Times New Roman" w:hAnsi="Times New Roman" w:eastAsia="宋体" w:cs="Times New Roman"/>
                <w:color w:val="auto"/>
                <w:szCs w:val="24"/>
              </w:rPr>
              <w:t>类”标准限值要求。</w:t>
            </w:r>
          </w:p>
          <w:p>
            <w:pPr>
              <w:pStyle w:val="30"/>
              <w:numPr>
                <w:ilvl w:val="0"/>
                <w:numId w:val="0"/>
              </w:numPr>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lang w:eastAsia="zh-CN"/>
              </w:rPr>
              <w:t>）总量监测</w:t>
            </w:r>
          </w:p>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项目排放的废</w:t>
            </w:r>
            <w:r>
              <w:rPr>
                <w:rFonts w:hint="eastAsia" w:ascii="Times New Roman" w:hAnsi="Times New Roman" w:eastAsia="宋体" w:cs="Times New Roman"/>
                <w:color w:val="auto"/>
                <w:sz w:val="24"/>
                <w:szCs w:val="24"/>
                <w:lang w:val="en-US" w:eastAsia="zh-CN"/>
              </w:rPr>
              <w:t>水</w:t>
            </w:r>
            <w:r>
              <w:rPr>
                <w:rFonts w:hint="default"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lang w:val="en-US" w:eastAsia="zh-CN"/>
              </w:rPr>
              <w:t>COD、氨氮</w:t>
            </w:r>
            <w:r>
              <w:rPr>
                <w:rFonts w:hint="eastAsia" w:ascii="Times New Roman" w:hAnsi="Times New Roman" w:eastAsia="宋体" w:cs="Times New Roman"/>
                <w:color w:val="auto"/>
                <w:sz w:val="24"/>
                <w:szCs w:val="24"/>
                <w:lang w:eastAsia="zh-CN"/>
              </w:rPr>
              <w:t>的排放总量</w:t>
            </w:r>
            <w:r>
              <w:rPr>
                <w:rFonts w:hint="eastAsia" w:ascii="Times New Roman" w:hAnsi="Times New Roman" w:eastAsia="宋体" w:cs="Times New Roman"/>
                <w:color w:val="auto"/>
                <w:sz w:val="24"/>
                <w:szCs w:val="24"/>
                <w:lang w:val="en-US" w:eastAsia="zh-CN"/>
              </w:rPr>
              <w:t>均</w:t>
            </w:r>
            <w:r>
              <w:rPr>
                <w:rFonts w:hint="default" w:ascii="Times New Roman" w:hAnsi="Times New Roman" w:eastAsia="宋体" w:cs="Times New Roman"/>
                <w:color w:val="auto"/>
                <w:sz w:val="24"/>
                <w:szCs w:val="24"/>
              </w:rPr>
              <w:t>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30"/>
              <w:tabs>
                <w:tab w:val="left" w:pos="2631"/>
                <w:tab w:val="left" w:pos="5747"/>
              </w:tabs>
              <w:adjustRightInd/>
              <w:spacing w:line="360" w:lineRule="auto"/>
              <w:jc w:val="both"/>
              <w:rPr>
                <w:rFonts w:hint="eastAsia" w:ascii="Times New Roman" w:hAnsi="Times New Roman" w:eastAsia="宋体" w:cs="Times New Roman"/>
                <w:szCs w:val="24"/>
                <w:lang w:eastAsia="zh-CN"/>
              </w:rPr>
            </w:pPr>
            <w:r>
              <w:rPr>
                <w:rFonts w:hint="default" w:ascii="Times New Roman" w:hAnsi="Times New Roman" w:eastAsia="宋体" w:cs="Times New Roman"/>
                <w:b/>
                <w:bCs/>
                <w:color w:val="auto"/>
                <w:kern w:val="2"/>
                <w:szCs w:val="24"/>
              </w:rPr>
              <w:t>9.4 固废</w:t>
            </w:r>
            <w:r>
              <w:rPr>
                <w:rFonts w:hint="eastAsia" w:ascii="Times New Roman" w:hAnsi="Times New Roman" w:eastAsia="宋体" w:cs="Times New Roman"/>
                <w:b/>
                <w:bCs/>
                <w:color w:val="auto"/>
                <w:kern w:val="2"/>
                <w:szCs w:val="24"/>
                <w:lang w:eastAsia="zh-CN"/>
              </w:rPr>
              <w:t>废物调查结果</w:t>
            </w:r>
          </w:p>
          <w:p>
            <w:pPr>
              <w:pStyle w:val="10"/>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本</w:t>
            </w:r>
            <w:r>
              <w:rPr>
                <w:rFonts w:hint="default" w:ascii="Times New Roman" w:hAnsi="Times New Roman" w:cs="Times New Roman"/>
                <w:color w:val="auto"/>
                <w:sz w:val="24"/>
              </w:rPr>
              <w:t>项</w:t>
            </w:r>
            <w:r>
              <w:rPr>
                <w:rFonts w:hint="default" w:ascii="Times New Roman" w:hAnsi="Times New Roman" w:eastAsia="宋体" w:cs="Times New Roman"/>
                <w:color w:val="auto"/>
                <w:sz w:val="24"/>
              </w:rPr>
              <w:t>目生产过程中</w:t>
            </w:r>
            <w:r>
              <w:rPr>
                <w:rFonts w:hint="eastAsia" w:ascii="Times New Roman" w:hAnsi="Times New Roman" w:cs="Times New Roman"/>
                <w:color w:val="auto"/>
                <w:sz w:val="24"/>
                <w:lang w:eastAsia="zh-CN"/>
              </w:rPr>
              <w:t>产</w:t>
            </w:r>
            <w:r>
              <w:rPr>
                <w:rFonts w:hint="eastAsia"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固废</w:t>
            </w:r>
            <w:r>
              <w:rPr>
                <w:rFonts w:hint="eastAsia" w:ascii="Times New Roman" w:hAnsi="Times New Roman" w:eastAsia="宋体" w:cs="Times New Roman"/>
                <w:color w:val="auto"/>
                <w:sz w:val="24"/>
                <w:lang w:eastAsia="zh-CN"/>
              </w:rPr>
              <w:t>主要为</w:t>
            </w:r>
            <w:r>
              <w:rPr>
                <w:rFonts w:hint="default" w:ascii="Times New Roman" w:hAnsi="Times New Roman" w:eastAsia="宋体" w:cs="Times New Roman"/>
                <w:color w:val="auto"/>
                <w:sz w:val="24"/>
              </w:rPr>
              <w:t>废零部件、废旧轮胎、废空调滤芯、废含有抹布手套、废齿轮油、废冷冻液、废机油</w:t>
            </w:r>
            <w:r>
              <w:rPr>
                <w:rFonts w:hint="eastAsia" w:ascii="Times New Roman" w:hAnsi="Times New Roman" w:cs="Times New Roman"/>
                <w:color w:val="auto"/>
                <w:sz w:val="24"/>
                <w:lang w:eastAsia="zh-CN"/>
              </w:rPr>
              <w:t>、废机油桶、废机油滤芯、</w:t>
            </w:r>
            <w:r>
              <w:rPr>
                <w:rFonts w:hint="default" w:ascii="Times New Roman" w:hAnsi="Times New Roman" w:eastAsia="宋体" w:cs="Times New Roman"/>
                <w:color w:val="auto"/>
                <w:sz w:val="24"/>
              </w:rPr>
              <w:t>废刹车油以及生活垃圾。</w:t>
            </w:r>
            <w:r>
              <w:rPr>
                <w:rFonts w:hint="eastAsia" w:ascii="Times New Roman" w:hAnsi="Times New Roman" w:cs="Times New Roman"/>
                <w:color w:val="auto"/>
                <w:sz w:val="24"/>
                <w:lang w:eastAsia="zh-CN"/>
              </w:rPr>
              <w:t>生活垃圾、含油抹布手套交由环卫处理；</w:t>
            </w:r>
            <w:r>
              <w:rPr>
                <w:rFonts w:hint="default" w:ascii="Times New Roman" w:hAnsi="Times New Roman" w:eastAsia="宋体" w:cs="Times New Roman"/>
                <w:color w:val="auto"/>
                <w:sz w:val="24"/>
              </w:rPr>
              <w:t>废零部件、废旧轮胎、废空调滤芯</w:t>
            </w:r>
            <w:r>
              <w:rPr>
                <w:rFonts w:hint="eastAsia" w:ascii="Times New Roman" w:hAnsi="Times New Roman" w:cs="Times New Roman"/>
                <w:color w:val="auto"/>
                <w:sz w:val="24"/>
                <w:lang w:eastAsia="zh-CN"/>
              </w:rPr>
              <w:t>属于一般固废，交由物资回收单位回收处理；</w:t>
            </w:r>
            <w:r>
              <w:rPr>
                <w:rFonts w:hint="default" w:ascii="Times New Roman" w:hAnsi="Times New Roman" w:eastAsia="宋体" w:cs="Times New Roman"/>
                <w:color w:val="auto"/>
                <w:sz w:val="24"/>
              </w:rPr>
              <w:t>废齿轮油、废冷冻液、废机油</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废刹车油</w:t>
            </w:r>
            <w:r>
              <w:rPr>
                <w:rFonts w:hint="eastAsia" w:ascii="Times New Roman" w:hAnsi="Times New Roman" w:cs="Times New Roman"/>
                <w:color w:val="auto"/>
                <w:sz w:val="24"/>
                <w:lang w:eastAsia="zh-CN"/>
              </w:rPr>
              <w:t>、废机油桶、废机油滤芯属于</w:t>
            </w:r>
            <w:r>
              <w:rPr>
                <w:rFonts w:hint="eastAsia" w:ascii="Times New Roman" w:hAnsi="Times New Roman" w:eastAsia="宋体" w:cs="Times New Roman"/>
                <w:color w:val="auto"/>
                <w:sz w:val="24"/>
                <w:lang w:eastAsia="zh-CN"/>
              </w:rPr>
              <w:t>危险</w:t>
            </w:r>
            <w:r>
              <w:rPr>
                <w:rFonts w:hint="eastAsia" w:ascii="Times New Roman" w:hAnsi="Times New Roman" w:cs="Times New Roman"/>
                <w:color w:val="auto"/>
                <w:sz w:val="24"/>
                <w:lang w:eastAsia="zh-CN"/>
              </w:rPr>
              <w:t>废物收集于危废暂存间，定期</w:t>
            </w:r>
            <w:r>
              <w:rPr>
                <w:rFonts w:hint="eastAsia" w:ascii="Times New Roman" w:hAnsi="Times New Roman" w:cs="Times New Roman"/>
                <w:color w:val="auto"/>
                <w:sz w:val="24"/>
                <w:lang w:val="en-US" w:eastAsia="zh-CN"/>
              </w:rPr>
              <w:t>交由安徽浩悦环境科技有限责任公司及巢湖市亚庆环保科技有限责任公司处理；废</w:t>
            </w:r>
            <w:r>
              <w:rPr>
                <w:rFonts w:hAnsi="宋体"/>
                <w:sz w:val="24"/>
                <w:szCs w:val="24"/>
              </w:rPr>
              <w:t>铅蓄电池</w:t>
            </w:r>
            <w:r>
              <w:rPr>
                <w:rFonts w:hint="eastAsia" w:hAnsi="宋体"/>
                <w:sz w:val="24"/>
                <w:szCs w:val="24"/>
                <w:lang w:eastAsia="zh-CN"/>
              </w:rPr>
              <w:t>现阶段暂未产生，如后期产生</w:t>
            </w:r>
            <w:r>
              <w:rPr>
                <w:rFonts w:hint="eastAsia" w:hAnsi="宋体"/>
                <w:sz w:val="24"/>
                <w:szCs w:val="24"/>
                <w:lang w:val="en-US" w:eastAsia="zh-CN"/>
              </w:rPr>
              <w:t>承诺</w:t>
            </w:r>
            <w:r>
              <w:rPr>
                <w:rFonts w:hint="eastAsia" w:hAnsi="宋体"/>
                <w:sz w:val="24"/>
                <w:szCs w:val="24"/>
                <w:lang w:eastAsia="zh-CN"/>
              </w:rPr>
              <w:t>定交由有资质单位处理</w:t>
            </w:r>
            <w:r>
              <w:rPr>
                <w:rFonts w:hint="eastAsia" w:ascii="Times New Roman" w:hAnsi="Times New Roman" w:cs="Times New Roman"/>
                <w:color w:val="auto"/>
                <w:sz w:val="24"/>
                <w:lang w:eastAsia="zh-CN"/>
              </w:rPr>
              <w:t>。</w:t>
            </w:r>
          </w:p>
          <w:p>
            <w:pPr>
              <w:pStyle w:val="10"/>
              <w:spacing w:line="360" w:lineRule="auto"/>
              <w:ind w:firstLine="482" w:firstLineChars="200"/>
              <w:rPr>
                <w:rFonts w:hint="default" w:ascii="Times New Roman" w:hAnsi="Times New Roman" w:eastAsia="宋体" w:cs="Times New Roman"/>
                <w:b/>
                <w:bCs/>
                <w:sz w:val="24"/>
                <w:lang w:val="en-US" w:eastAsia="zh-CN"/>
              </w:rPr>
            </w:pPr>
            <w:r>
              <w:rPr>
                <w:rFonts w:hint="eastAsia" w:ascii="Times New Roman" w:hAnsi="Times New Roman"/>
                <w:b/>
                <w:bCs/>
                <w:sz w:val="24"/>
              </w:rPr>
              <w:t>综上所述，本项目各项环保设施均已落实，各项污染物均达标排放，建议通过验收。</w:t>
            </w:r>
          </w:p>
          <w:p>
            <w:pPr>
              <w:pStyle w:val="30"/>
              <w:tabs>
                <w:tab w:val="left" w:pos="2631"/>
                <w:tab w:val="left" w:pos="5747"/>
              </w:tabs>
              <w:adjustRightInd/>
              <w:spacing w:line="360" w:lineRule="auto"/>
              <w:jc w:val="both"/>
              <w:rPr>
                <w:rFonts w:hint="default" w:ascii="Times New Roman" w:hAnsi="Times New Roman" w:eastAsia="宋体" w:cs="Times New Roman"/>
                <w:b/>
                <w:bCs/>
                <w:color w:val="auto"/>
                <w:kern w:val="2"/>
                <w:szCs w:val="24"/>
                <w:lang w:val="en-US" w:eastAsia="zh-CN"/>
              </w:rPr>
            </w:pPr>
            <w:r>
              <w:rPr>
                <w:rFonts w:hint="eastAsia" w:ascii="Times New Roman" w:hAnsi="Times New Roman" w:eastAsia="宋体" w:cs="Times New Roman"/>
                <w:b/>
                <w:bCs/>
                <w:color w:val="auto"/>
                <w:kern w:val="2"/>
                <w:szCs w:val="24"/>
                <w:lang w:val="en-US" w:eastAsia="zh-CN"/>
              </w:rPr>
              <w:t>9.5 验收结论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lang w:val="en-US" w:eastAsia="zh-CN"/>
              </w:rPr>
              <w:t>合肥元进汽车有限公司哈弗汽车4s店项目</w:t>
            </w:r>
            <w:r>
              <w:rPr>
                <w:rFonts w:hint="default" w:ascii="Times New Roman" w:hAnsi="Times New Roman" w:eastAsia="宋体" w:cs="Times New Roman"/>
                <w:sz w:val="24"/>
                <w:szCs w:val="24"/>
                <w:highlight w:val="none"/>
                <w:lang w:val="en-US" w:eastAsia="zh-CN"/>
              </w:rPr>
              <w:t>较好地落实了环境影响评价制度，环境保护手续齐全；项目基本落实了建设项目</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三同时</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制度，基本落实了环评报告</w:t>
            </w:r>
            <w:r>
              <w:rPr>
                <w:rFonts w:hint="eastAsia" w:ascii="Times New Roman" w:hAnsi="Times New Roman" w:eastAsia="宋体" w:cs="Times New Roman"/>
                <w:sz w:val="24"/>
                <w:szCs w:val="24"/>
                <w:highlight w:val="none"/>
                <w:lang w:val="en-US" w:eastAsia="zh-CN"/>
              </w:rPr>
              <w:t>表</w:t>
            </w:r>
            <w:r>
              <w:rPr>
                <w:rFonts w:hint="default" w:ascii="Times New Roman" w:hAnsi="Times New Roman" w:eastAsia="宋体" w:cs="Times New Roman"/>
                <w:sz w:val="24"/>
                <w:szCs w:val="24"/>
                <w:highlight w:val="none"/>
                <w:lang w:val="en-US" w:eastAsia="zh-CN"/>
              </w:rPr>
              <w:t>及审批意见提出的有关污染防治措施，运行期间环保设施运行良好。建设单位环境管理机构健全，环境管理制度完善，环境管理职责明确，环境管理档案管理规范，在项目建设和试运行期间均无环境违法事件发生，基本满足有关环境管理的要求。</w:t>
            </w:r>
          </w:p>
          <w:p>
            <w:pPr>
              <w:pStyle w:val="10"/>
              <w:spacing w:line="360" w:lineRule="auto"/>
              <w:rPr>
                <w:rFonts w:hint="default" w:ascii="Times New Roman" w:hAnsi="Times New Roman" w:cs="Times New Roman"/>
                <w:b/>
                <w:bCs/>
                <w:sz w:val="24"/>
              </w:rPr>
            </w:pPr>
            <w:r>
              <w:rPr>
                <w:rFonts w:hint="default" w:ascii="Times New Roman" w:hAnsi="Times New Roman" w:cs="Times New Roman"/>
                <w:b/>
                <w:bCs/>
                <w:sz w:val="24"/>
              </w:rPr>
              <w:t>9.</w:t>
            </w:r>
            <w:r>
              <w:rPr>
                <w:rFonts w:hint="eastAsia" w:ascii="Times New Roman" w:hAnsi="Times New Roman" w:cs="Times New Roman"/>
                <w:b/>
                <w:bCs/>
                <w:sz w:val="24"/>
                <w:lang w:val="en-US" w:eastAsia="zh-CN"/>
              </w:rPr>
              <w:t>6</w:t>
            </w:r>
            <w:r>
              <w:rPr>
                <w:rFonts w:hint="default" w:ascii="Times New Roman" w:hAnsi="Times New Roman" w:cs="Times New Roman"/>
                <w:b/>
                <w:bCs/>
                <w:sz w:val="24"/>
              </w:rPr>
              <w:t xml:space="preserve"> 建议</w:t>
            </w:r>
          </w:p>
          <w:p>
            <w:pPr>
              <w:pStyle w:val="10"/>
              <w:spacing w:line="360" w:lineRule="auto"/>
              <w:rPr>
                <w:rFonts w:hint="default" w:ascii="Times New Roman" w:hAnsi="Times New Roman" w:cs="Times New Roman"/>
                <w:sz w:val="24"/>
              </w:rPr>
            </w:pPr>
            <w:r>
              <w:rPr>
                <w:rFonts w:hint="default" w:ascii="Times New Roman" w:hAnsi="Times New Roman" w:cs="Times New Roman"/>
                <w:sz w:val="24"/>
              </w:rPr>
              <w:t>（1）定期检查</w:t>
            </w:r>
            <w:r>
              <w:rPr>
                <w:rFonts w:hint="default" w:ascii="Times New Roman" w:hAnsi="Times New Roman" w:cs="Times New Roman"/>
                <w:sz w:val="24"/>
                <w:lang w:val="en-US" w:eastAsia="zh-CN"/>
              </w:rPr>
              <w:t>各类环保</w:t>
            </w:r>
            <w:r>
              <w:rPr>
                <w:rFonts w:hint="default" w:ascii="Times New Roman" w:hAnsi="Times New Roman" w:cs="Times New Roman"/>
                <w:sz w:val="24"/>
              </w:rPr>
              <w:t>设施的运行情况，做好相应的记录</w:t>
            </w:r>
            <w:r>
              <w:rPr>
                <w:rFonts w:hint="default" w:ascii="Times New Roman" w:hAnsi="Times New Roman" w:cs="Times New Roman"/>
                <w:sz w:val="24"/>
                <w:lang w:eastAsia="zh-CN"/>
              </w:rPr>
              <w:t>，确保污染物达标排放；</w:t>
            </w:r>
          </w:p>
          <w:p>
            <w:pPr>
              <w:pStyle w:val="10"/>
              <w:spacing w:line="360" w:lineRule="auto"/>
              <w:rPr>
                <w:rFonts w:hint="eastAsia" w:ascii="Times New Roman" w:hAnsi="Times New Roman" w:cs="Times New Roman"/>
                <w:sz w:val="24"/>
                <w:lang w:eastAsia="zh-CN"/>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2</w:t>
            </w:r>
            <w:r>
              <w:rPr>
                <w:rFonts w:hint="default" w:ascii="Times New Roman" w:hAnsi="Times New Roman" w:cs="Times New Roman"/>
                <w:sz w:val="24"/>
                <w:lang w:eastAsia="zh-CN"/>
              </w:rPr>
              <w:t>）加强环境保护管理制度的落实，分工到位</w:t>
            </w:r>
            <w:r>
              <w:rPr>
                <w:rFonts w:hint="eastAsia" w:ascii="Times New Roman" w:hAnsi="Times New Roman" w:cs="Times New Roman"/>
                <w:sz w:val="24"/>
                <w:lang w:eastAsia="zh-CN"/>
              </w:rPr>
              <w:t>；</w:t>
            </w:r>
          </w:p>
          <w:p>
            <w:pPr>
              <w:pStyle w:val="10"/>
              <w:spacing w:line="360" w:lineRule="auto"/>
              <w:rPr>
                <w:rFonts w:hint="default" w:ascii="Times New Roman" w:hAnsi="Times New Roman"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）完善相关标识、标牌。</w:t>
            </w: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p>
            <w:pPr>
              <w:pStyle w:val="10"/>
              <w:spacing w:line="360" w:lineRule="auto"/>
              <w:rPr>
                <w:rFonts w:ascii="Times New Roman" w:hAnsi="Times New Roman"/>
                <w:sz w:val="24"/>
              </w:rPr>
            </w:pPr>
          </w:p>
        </w:tc>
      </w:tr>
    </w:tbl>
    <w:p>
      <w:pPr>
        <w:pStyle w:val="1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outlineLvl w:val="0"/>
        <w:rPr>
          <w:rFonts w:eastAsia="黑体"/>
          <w:b/>
          <w:color w:val="000000"/>
          <w:szCs w:val="21"/>
        </w:rPr>
      </w:pPr>
      <w:bookmarkStart w:id="88" w:name="_Toc25136"/>
      <w:bookmarkStart w:id="89" w:name="_Toc22631"/>
      <w:r>
        <w:rPr>
          <w:rFonts w:eastAsia="黑体"/>
          <w:b/>
          <w:color w:val="000000"/>
          <w:sz w:val="24"/>
          <w:szCs w:val="24"/>
        </w:rPr>
        <w:t>建设项目竣工环境保护</w:t>
      </w:r>
      <w:r>
        <w:rPr>
          <w:rFonts w:hint="eastAsia" w:eastAsia="黑体"/>
          <w:b/>
          <w:color w:val="000000"/>
          <w:sz w:val="24"/>
          <w:szCs w:val="24"/>
        </w:rPr>
        <w:t>“</w:t>
      </w:r>
      <w:r>
        <w:rPr>
          <w:rFonts w:eastAsia="黑体"/>
          <w:b/>
          <w:color w:val="000000"/>
          <w:sz w:val="24"/>
          <w:szCs w:val="24"/>
        </w:rPr>
        <w:t>三同时</w:t>
      </w:r>
      <w:r>
        <w:rPr>
          <w:rFonts w:hint="eastAsia" w:eastAsia="黑体"/>
          <w:b/>
          <w:color w:val="000000"/>
          <w:sz w:val="24"/>
          <w:szCs w:val="24"/>
        </w:rPr>
        <w:t>”</w:t>
      </w:r>
      <w:r>
        <w:rPr>
          <w:rFonts w:eastAsia="黑体"/>
          <w:b/>
          <w:color w:val="000000"/>
          <w:sz w:val="24"/>
          <w:szCs w:val="24"/>
        </w:rPr>
        <w:t>验收登记表</w:t>
      </w:r>
      <w:bookmarkEnd w:id="88"/>
      <w:bookmarkEnd w:id="89"/>
    </w:p>
    <w:p>
      <w:pPr>
        <w:rPr>
          <w:rFonts w:ascii="宋体" w:hAnsi="宋体"/>
          <w:b/>
          <w:color w:val="000000"/>
          <w:szCs w:val="21"/>
        </w:rPr>
      </w:pPr>
      <w:r>
        <w:rPr>
          <w:rFonts w:ascii="宋体" w:hAnsi="宋体"/>
          <w:b/>
          <w:color w:val="000000"/>
          <w:szCs w:val="21"/>
        </w:rPr>
        <w:t>填表单位（盖章）：                  填表人（签字）：                              项目经办人（签字）：</w:t>
      </w:r>
    </w:p>
    <w:tbl>
      <w:tblPr>
        <w:tblStyle w:val="22"/>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93"/>
        <w:gridCol w:w="290"/>
        <w:gridCol w:w="809"/>
        <w:gridCol w:w="1137"/>
        <w:gridCol w:w="410"/>
        <w:gridCol w:w="160"/>
        <w:gridCol w:w="619"/>
        <w:gridCol w:w="600"/>
        <w:gridCol w:w="993"/>
        <w:gridCol w:w="146"/>
        <w:gridCol w:w="881"/>
        <w:gridCol w:w="158"/>
        <w:gridCol w:w="456"/>
        <w:gridCol w:w="630"/>
        <w:gridCol w:w="1102"/>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建设项</w:t>
            </w:r>
            <w:r>
              <w:rPr>
                <w:rFonts w:hint="eastAsia" w:ascii="Times New Roman" w:hAnsi="Times New Roman" w:eastAsia="微软雅黑"/>
                <w:b/>
                <w:color w:val="000000"/>
                <w:sz w:val="15"/>
                <w:szCs w:val="15"/>
              </w:rPr>
              <w:t>目</w:t>
            </w: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项目名称</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eastAsia" w:ascii="Times New Roman" w:hAnsi="Times New Roman" w:eastAsia="微软雅黑" w:cs="Times New Roman"/>
                <w:bCs/>
                <w:color w:val="000000"/>
                <w:kern w:val="2"/>
                <w:sz w:val="15"/>
                <w:szCs w:val="15"/>
                <w:lang w:val="en-US" w:eastAsia="zh-CN" w:bidi="ar-SA"/>
              </w:rPr>
              <w:t>哈弗汽车4s店项目</w:t>
            </w:r>
          </w:p>
        </w:tc>
        <w:tc>
          <w:tcPr>
            <w:tcW w:w="1707"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项目代码</w:t>
            </w:r>
          </w:p>
        </w:tc>
        <w:tc>
          <w:tcPr>
            <w:tcW w:w="1219"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w:t>
            </w:r>
          </w:p>
        </w:tc>
        <w:tc>
          <w:tcPr>
            <w:tcW w:w="1139"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建设地点</w:t>
            </w:r>
          </w:p>
        </w:tc>
        <w:tc>
          <w:tcPr>
            <w:tcW w:w="4021"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default" w:ascii="Times New Roman" w:hAnsi="Times New Roman" w:eastAsia="微软雅黑" w:cs="Times New Roman"/>
                <w:bCs/>
                <w:color w:val="000000"/>
                <w:kern w:val="2"/>
                <w:sz w:val="15"/>
                <w:szCs w:val="15"/>
                <w:lang w:val="zh-CN" w:eastAsia="zh-CN" w:bidi="ar-SA"/>
              </w:rPr>
              <w:t>合肥市蜀山区长江西路1068号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行业类别（分类管理名录）</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default" w:ascii="Times New Roman" w:hAnsi="Times New Roman" w:eastAsia="微软雅黑" w:cs="Times New Roman"/>
                <w:bCs/>
                <w:color w:val="000000"/>
                <w:kern w:val="2"/>
                <w:sz w:val="15"/>
                <w:szCs w:val="15"/>
                <w:lang w:val="zh-CN" w:eastAsia="zh-CN" w:bidi="ar-SA"/>
              </w:rPr>
              <w:t>F5261汽车新车零售O8111汽车修理与维护</w:t>
            </w: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建设性质</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eastAsia="zh-CN"/>
              </w:rPr>
              <w:sym w:font="Wingdings 2" w:char="0052"/>
            </w:r>
            <w:r>
              <w:rPr>
                <w:rFonts w:ascii="Times New Roman" w:hAnsi="Times New Roman" w:eastAsia="微软雅黑"/>
                <w:b/>
                <w:color w:val="000000"/>
                <w:sz w:val="15"/>
                <w:szCs w:val="15"/>
              </w:rPr>
              <w:t xml:space="preserve">新建 □ 改扩建 </w:t>
            </w:r>
            <w:r>
              <w:rPr>
                <w:rFonts w:ascii="Times New Roman" w:hAnsi="Times New Roman" w:eastAsia="微软雅黑"/>
                <w:b/>
                <w:color w:val="000000"/>
                <w:sz w:val="15"/>
                <w:szCs w:val="15"/>
              </w:rPr>
              <w:sym w:font="Wingdings 2" w:char="00A3"/>
            </w:r>
            <w:r>
              <w:rPr>
                <w:rFonts w:ascii="Times New Roman" w:hAnsi="Times New Roman" w:eastAsia="微软雅黑"/>
                <w:b/>
                <w:color w:val="000000"/>
                <w:sz w:val="15"/>
                <w:szCs w:val="15"/>
              </w:rPr>
              <w:t>技术改造</w:t>
            </w:r>
          </w:p>
        </w:tc>
        <w:tc>
          <w:tcPr>
            <w:tcW w:w="1185" w:type="dxa"/>
            <w:gridSpan w:val="3"/>
            <w:tcMar>
              <w:left w:w="57" w:type="dxa"/>
              <w:right w:w="57" w:type="dxa"/>
            </w:tcMar>
            <w:vAlign w:val="center"/>
          </w:tcPr>
          <w:p>
            <w:pPr>
              <w:widowControl/>
              <w:adjustRightInd w:val="0"/>
              <w:snapToGrid w:val="0"/>
              <w:jc w:val="center"/>
              <w:rPr>
                <w:rFonts w:ascii="Times New Roman" w:hAnsi="Times New Roman"/>
                <w:sz w:val="18"/>
                <w:szCs w:val="18"/>
              </w:rPr>
            </w:pPr>
            <w:r>
              <w:rPr>
                <w:rFonts w:hint="eastAsia" w:ascii="Times New Roman" w:hAnsi="Times New Roman" w:eastAsia="微软雅黑"/>
                <w:b/>
                <w:color w:val="000000"/>
                <w:sz w:val="15"/>
                <w:szCs w:val="15"/>
              </w:rPr>
              <w:t>经度/纬度</w:t>
            </w:r>
          </w:p>
        </w:tc>
        <w:tc>
          <w:tcPr>
            <w:tcW w:w="2982" w:type="dxa"/>
            <w:gridSpan w:val="4"/>
            <w:tcMar>
              <w:left w:w="57" w:type="dxa"/>
              <w:right w:w="57" w:type="dxa"/>
            </w:tcMar>
            <w:vAlign w:val="center"/>
          </w:tcPr>
          <w:p>
            <w:pPr>
              <w:widowControl/>
              <w:adjustRightInd w:val="0"/>
              <w:snapToGrid w:val="0"/>
              <w:jc w:val="center"/>
              <w:rPr>
                <w:rFonts w:ascii="Times New Roman" w:hAnsi="Times New Roman"/>
                <w:sz w:val="18"/>
                <w:szCs w:val="18"/>
              </w:rPr>
            </w:pPr>
            <w:r>
              <w:rPr>
                <w:rFonts w:hint="default" w:ascii="Times New Roman" w:hAnsi="Times New Roman" w:eastAsia="微软雅黑" w:cs="Times New Roman"/>
                <w:bCs/>
                <w:color w:val="000000"/>
                <w:sz w:val="15"/>
                <w:szCs w:val="15"/>
                <w:lang w:val="zh-CN" w:eastAsia="zh-CN"/>
              </w:rPr>
              <w:t>经</w:t>
            </w:r>
            <w:r>
              <w:rPr>
                <w:rFonts w:hint="eastAsia" w:ascii="Times New Roman" w:hAnsi="Times New Roman" w:eastAsia="微软雅黑" w:cs="Times New Roman"/>
                <w:bCs/>
                <w:color w:val="000000"/>
                <w:sz w:val="15"/>
                <w:szCs w:val="15"/>
                <w:lang w:val="zh-CN" w:eastAsia="zh-CN"/>
              </w:rPr>
              <w:t>度</w:t>
            </w:r>
            <w:r>
              <w:rPr>
                <w:rFonts w:hint="default" w:ascii="Times New Roman" w:hAnsi="Times New Roman" w:eastAsia="微软雅黑" w:cs="Times New Roman"/>
                <w:bCs/>
                <w:color w:val="000000"/>
                <w:sz w:val="15"/>
                <w:szCs w:val="15"/>
                <w:lang w:val="zh-CN" w:eastAsia="zh-CN"/>
              </w:rPr>
              <w:t>117.170901°，纬</w:t>
            </w:r>
            <w:r>
              <w:rPr>
                <w:rFonts w:hint="eastAsia" w:ascii="Times New Roman" w:hAnsi="Times New Roman" w:eastAsia="微软雅黑" w:cs="Times New Roman"/>
                <w:bCs/>
                <w:color w:val="000000"/>
                <w:sz w:val="15"/>
                <w:szCs w:val="15"/>
                <w:lang w:val="zh-CN" w:eastAsia="zh-CN"/>
              </w:rPr>
              <w:t>度</w:t>
            </w:r>
            <w:r>
              <w:rPr>
                <w:rFonts w:hint="default" w:ascii="Times New Roman" w:hAnsi="Times New Roman" w:eastAsia="微软雅黑" w:cs="Times New Roman"/>
                <w:bCs/>
                <w:color w:val="000000"/>
                <w:sz w:val="15"/>
                <w:szCs w:val="15"/>
                <w:lang w:val="zh-CN" w:eastAsia="zh-CN"/>
              </w:rPr>
              <w:t>31.855211°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设计生产能力</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zh-CN" w:eastAsia="zh-CN" w:bidi="ar-SA"/>
              </w:rPr>
              <w:t>销售车辆1200辆/年，保养车辆5000辆/年</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实际生产能力</w:t>
            </w:r>
          </w:p>
        </w:tc>
        <w:tc>
          <w:tcPr>
            <w:tcW w:w="2928" w:type="dxa"/>
            <w:gridSpan w:val="6"/>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cs="Times New Roman"/>
                <w:bCs/>
                <w:color w:val="000000"/>
                <w:kern w:val="2"/>
                <w:sz w:val="15"/>
                <w:szCs w:val="15"/>
                <w:lang w:val="zh-CN" w:eastAsia="zh-CN" w:bidi="ar-SA"/>
              </w:rPr>
              <w:t>销售车辆1200辆/年，保养车辆5000辆/年</w:t>
            </w:r>
          </w:p>
        </w:tc>
        <w:tc>
          <w:tcPr>
            <w:tcW w:w="1495"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环评单位</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zh-CN" w:eastAsia="zh-CN" w:bidi="ar-SA"/>
              </w:rPr>
              <w:t>安徽沄湍环境科技有限公司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环评文件审批机关</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合肥市蜀山区生态环境分局</w:t>
            </w: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审批文号</w:t>
            </w:r>
          </w:p>
        </w:tc>
        <w:tc>
          <w:tcPr>
            <w:tcW w:w="2212" w:type="dxa"/>
            <w:gridSpan w:val="3"/>
            <w:tcMar>
              <w:left w:w="57" w:type="dxa"/>
              <w:right w:w="57" w:type="dxa"/>
            </w:tcMar>
            <w:vAlign w:val="center"/>
          </w:tcPr>
          <w:p>
            <w:pPr>
              <w:pStyle w:val="1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合蜀环审[2020]035号</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环评文件类型</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开工日期</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2020.12</w:t>
            </w: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竣工日期</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2021.01</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排污许可证申领时间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2020.05.14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环保设施设计单位</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合肥元进汽车有限公司</w:t>
            </w:r>
          </w:p>
        </w:tc>
        <w:tc>
          <w:tcPr>
            <w:tcW w:w="1547"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环保设施施工单位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合肥元进汽车有限公司</w:t>
            </w:r>
          </w:p>
        </w:tc>
        <w:tc>
          <w:tcPr>
            <w:tcW w:w="1641"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本工程排污许可证编号</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913401003951047863001X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验收单位</w:t>
            </w:r>
          </w:p>
        </w:tc>
        <w:tc>
          <w:tcPr>
            <w:tcW w:w="5396"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合肥元进汽车有限公司</w:t>
            </w:r>
          </w:p>
        </w:tc>
        <w:tc>
          <w:tcPr>
            <w:tcW w:w="1547"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环保设施监测单位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bCs/>
                <w:color w:val="000000"/>
                <w:sz w:val="15"/>
                <w:szCs w:val="15"/>
                <w:lang w:eastAsia="zh-CN"/>
              </w:rPr>
            </w:pPr>
            <w:r>
              <w:rPr>
                <w:rFonts w:hint="eastAsia" w:ascii="Times New Roman" w:hAnsi="Times New Roman" w:eastAsia="微软雅黑" w:cs="Times New Roman"/>
                <w:bCs/>
                <w:color w:val="000000"/>
                <w:sz w:val="15"/>
                <w:szCs w:val="15"/>
                <w:lang w:val="en-US" w:eastAsia="zh-CN"/>
              </w:rPr>
              <w:t>安徽金祁环境检测技术有限公司</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验收监测时工况</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投资总概算（万元）</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518</w:t>
            </w: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环保投资总概算（万元）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12</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lang w:val="en-US" w:eastAsia="zh-CN"/>
              </w:rPr>
              <w:t>2.32</w:t>
            </w: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实际总投资</w:t>
            </w:r>
          </w:p>
        </w:tc>
        <w:tc>
          <w:tcPr>
            <w:tcW w:w="5396" w:type="dxa"/>
            <w:gridSpan w:val="6"/>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518</w:t>
            </w: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实际环保投资（万元）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12</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lang w:val="en-US" w:eastAsia="zh-CN"/>
              </w:rPr>
              <w:t>2.32</w:t>
            </w: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废水治理（万元）</w:t>
            </w:r>
          </w:p>
        </w:tc>
        <w:tc>
          <w:tcPr>
            <w:tcW w:w="828"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Cs/>
                <w:color w:val="000000"/>
                <w:sz w:val="15"/>
                <w:szCs w:val="15"/>
                <w:lang w:val="en-US" w:eastAsia="zh-CN"/>
              </w:rPr>
              <w:t>0</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废气治理（万元）</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0</w:t>
            </w:r>
          </w:p>
        </w:tc>
        <w:tc>
          <w:tcPr>
            <w:tcW w:w="1283"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噪声治理（万元）</w:t>
            </w:r>
          </w:p>
        </w:tc>
        <w:tc>
          <w:tcPr>
            <w:tcW w:w="809"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5</w:t>
            </w: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固体废物治理（万元）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5</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绿化及生态（万元）</w:t>
            </w:r>
          </w:p>
        </w:tc>
        <w:tc>
          <w:tcPr>
            <w:tcW w:w="630"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其他（万元）</w:t>
            </w:r>
          </w:p>
        </w:tc>
        <w:tc>
          <w:tcPr>
            <w:tcW w:w="794"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新增废水处理设施能力</w:t>
            </w:r>
          </w:p>
        </w:tc>
        <w:tc>
          <w:tcPr>
            <w:tcW w:w="5396" w:type="dxa"/>
            <w:gridSpan w:val="6"/>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0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新增废气处理设施能力</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年平均工作时</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w:t>
            </w:r>
          </w:p>
        </w:tc>
        <w:tc>
          <w:tcPr>
            <w:tcW w:w="330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cs="Times New Roman"/>
                <w:bCs/>
                <w:color w:val="000000"/>
                <w:sz w:val="15"/>
                <w:szCs w:val="15"/>
                <w:lang w:val="en-US" w:eastAsia="zh-CN"/>
              </w:rPr>
              <w:t>合肥元进汽车有限公司</w:t>
            </w:r>
          </w:p>
        </w:tc>
        <w:tc>
          <w:tcPr>
            <w:tcW w:w="3799" w:type="dxa"/>
            <w:gridSpan w:val="6"/>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运营单位社会统一信用代码（或组织机构代码）</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2021.01.13-01.14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物排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放达</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标与</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总量</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控制（工</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业建</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设项</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目详填）</w:t>
            </w: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原有排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放量(1)</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本期工程实际排放浓度(2)</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本期工程允许排放浓度(3)</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本期工程产生量(4)</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本期工程自身削减量(5)</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本期工程实际排放量(6)</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本期工程核定排放总量(7)</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本期工程“以新带老”削减量(8)</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全厂实际排放总量(9)</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全厂核定排放总量(10)</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区域平衡替代削减量(11)</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废水</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lang w:eastAsia="zh-CN"/>
              </w:rPr>
              <w:t>化</w:t>
            </w:r>
            <w:r>
              <w:rPr>
                <w:rFonts w:hint="default" w:ascii="Times New Roman" w:hAnsi="Times New Roman" w:eastAsia="微软雅黑" w:cs="Times New Roman"/>
                <w:b/>
                <w:color w:val="000000"/>
                <w:sz w:val="15"/>
                <w:szCs w:val="15"/>
              </w:rPr>
              <w:t>学需氧量</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lang w:val="en-US" w:eastAsia="zh-CN"/>
              </w:rPr>
              <w:t>257</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300</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3.06E-7</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cs="Times New Roman"/>
                <w:b w:val="0"/>
                <w:bCs/>
                <w:color w:val="000000"/>
                <w:sz w:val="15"/>
                <w:szCs w:val="15"/>
                <w:lang w:val="en-US" w:eastAsia="zh-CN"/>
              </w:rPr>
              <w:t>3.06E-7</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0.0476</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cs="Times New Roman"/>
                <w:b w:val="0"/>
                <w:bCs/>
                <w:color w:val="000000"/>
                <w:sz w:val="15"/>
                <w:szCs w:val="15"/>
                <w:lang w:val="en-US" w:eastAsia="zh-CN"/>
              </w:rPr>
              <w:t>3.06E-7</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lang w:val="en-US" w:eastAsia="zh-CN"/>
              </w:rPr>
              <w:t>0.0476</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hint="default" w:ascii="Times New Roman" w:hAnsi="Times New Roman" w:eastAsia="微软雅黑" w:cs="Times New Roman"/>
                <w:b/>
                <w:color w:val="000000"/>
                <w:sz w:val="15"/>
                <w:szCs w:val="15"/>
                <w:lang w:eastAsia="zh-CN"/>
              </w:rPr>
            </w:pPr>
            <w:r>
              <w:rPr>
                <w:rFonts w:hint="eastAsia" w:ascii="Times New Roman" w:hAnsi="Times New Roman" w:eastAsia="微软雅黑" w:cs="Times New Roman"/>
                <w:b/>
                <w:color w:val="000000"/>
                <w:sz w:val="15"/>
                <w:szCs w:val="15"/>
                <w:lang w:eastAsia="zh-CN"/>
              </w:rPr>
              <w:t>悬浮物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w:t>
            </w:r>
          </w:p>
        </w:tc>
        <w:tc>
          <w:tcPr>
            <w:tcW w:w="1099" w:type="dxa"/>
            <w:gridSpan w:val="2"/>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cs="Times New Roman"/>
                <w:b w:val="0"/>
                <w:bCs/>
                <w:color w:val="000000"/>
                <w:sz w:val="15"/>
                <w:szCs w:val="15"/>
                <w:lang w:val="en-US" w:eastAsia="zh-CN"/>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lang w:val="en-US" w:eastAsia="zh-CN"/>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auto"/>
                <w:sz w:val="15"/>
                <w:szCs w:val="15"/>
                <w:lang w:val="en-US" w:eastAsia="zh-CN"/>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氨氮</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lang w:val="en-US" w:eastAsia="zh-CN"/>
              </w:rPr>
              <w:t>16.9</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30</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2.01E-8</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cs="Times New Roman"/>
                <w:b w:val="0"/>
                <w:bCs/>
                <w:color w:val="000000"/>
                <w:sz w:val="15"/>
                <w:szCs w:val="15"/>
                <w:lang w:val="en-US" w:eastAsia="zh-CN"/>
              </w:rPr>
              <w:t>2.01E-8</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0.0024</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cs="Times New Roman"/>
                <w:b w:val="0"/>
                <w:bCs/>
                <w:color w:val="000000"/>
                <w:sz w:val="15"/>
                <w:szCs w:val="15"/>
                <w:lang w:val="en-US" w:eastAsia="zh-CN"/>
              </w:rPr>
              <w:t>2.01E-8</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lang w:val="en-US" w:eastAsia="zh-CN"/>
              </w:rPr>
              <w:t>0.0024</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石油类</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二氧化硫</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烟尘</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氮氧化物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default" w:ascii="Times New Roman" w:hAnsi="Times New Roman" w:eastAsia="宋体"/>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eastAsia="zh-CN"/>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bl>
    <w:p>
      <w:r>
        <w:rPr>
          <w:rFonts w:hint="default" w:ascii="Times New Roman" w:hAnsi="Times New Roman" w:cs="Times New Roman"/>
          <w:b/>
          <w:color w:val="000000"/>
          <w:sz w:val="15"/>
          <w:szCs w:val="15"/>
        </w:rPr>
        <w:t>注</w:t>
      </w:r>
      <w:r>
        <w:rPr>
          <w:rFonts w:hint="default" w:ascii="Times New Roman" w:hAnsi="Times New Roman" w:cs="Times New Roman"/>
          <w:color w:val="000000"/>
          <w:sz w:val="15"/>
          <w:szCs w:val="15"/>
        </w:rPr>
        <w:t>：1、</w:t>
      </w:r>
      <w:r>
        <w:rPr>
          <w:rFonts w:hint="default" w:ascii="Times New Roman" w:hAnsi="Times New Roman" w:cs="Times New Roman"/>
          <w:color w:val="000000"/>
          <w:spacing w:val="-4"/>
          <w:sz w:val="15"/>
          <w:szCs w:val="15"/>
        </w:rPr>
        <w:t>排放增减量：（+）表示增加，（-）表示减少。2、(12)=(6)-(8)-(11)，（9）= (4)-(5)-(8)- (11) +（1）。3、计量单位：废水排放量——万吨/年；废气排放量——万标立方米/年；工业固体废物排放</w:t>
      </w:r>
      <w:r>
        <w:rPr>
          <w:rFonts w:hint="default" w:ascii="Times New Roman" w:hAnsi="Times New Roman" w:cs="Times New Roman"/>
          <w:color w:val="000000"/>
          <w:sz w:val="15"/>
          <w:szCs w:val="15"/>
        </w:rPr>
        <w:t>量——万吨/年；水污染物排放浓度——毫克/升</w:t>
      </w:r>
      <w:r>
        <w:rPr>
          <w:rFonts w:hint="default" w:ascii="Times New Roman" w:hAnsi="Times New Roman" w:cs="Times New Roman"/>
          <w:color w:val="000000"/>
          <w:sz w:val="15"/>
          <w:szCs w:val="15"/>
          <w:lang w:eastAsia="zh-CN"/>
        </w:rPr>
        <w:t>。</w:t>
      </w:r>
    </w:p>
    <w:sectPr>
      <w:headerReference r:id="rId5" w:type="default"/>
      <w:footerReference r:id="rId6"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楷体" w:hAnsi="楷体" w:eastAsia="楷体" w:cs="楷体"/>
        <w:b/>
        <w:bCs/>
        <w:sz w:val="21"/>
        <w:szCs w:val="28"/>
        <w:lang w:eastAsia="zh-CN"/>
      </w:rPr>
    </w:pPr>
    <w:r>
      <w:rPr>
        <w:rFonts w:hint="eastAsia" w:ascii="楷体" w:hAnsi="楷体" w:eastAsia="楷体" w:cs="楷体"/>
        <w:b/>
        <w:bCs/>
        <w:sz w:val="21"/>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SvjRAQAAogMAAA4AAAAAAAAAAQAgAAAAHgEAAGRy&#10;cy9lMm9Eb2MueG1sUEsFBgAAAAAGAAYAWQEAAGEFAAAAAA==&#10;">
              <v:fill on="f" focussize="0,0"/>
              <v:stroke on="f"/>
              <v:imagedata o:title=""/>
              <o:lock v:ext="edit" aspectratio="f"/>
              <v:textbox inset="0mm,0mm,0mm,0mm" style="mso-fit-shape-to-text:t;">
                <w:txbxContent>
                  <w:p>
                    <w:pPr>
                      <w:pStyle w:val="15"/>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v:textbox>
            </v:shape>
          </w:pict>
        </mc:Fallback>
      </mc:AlternateContent>
    </w:r>
    <w:r>
      <w:rPr>
        <w:rFonts w:hint="eastAsia" w:ascii="楷体" w:hAnsi="楷体" w:eastAsia="楷体" w:cs="楷体"/>
        <w:b/>
        <w:bCs/>
        <w:sz w:val="21"/>
        <w:szCs w:val="28"/>
        <w:lang w:eastAsia="zh-CN"/>
      </w:rPr>
      <w:t>安徽初为环保科技有限公司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楷体" w:hAnsi="楷体" w:eastAsia="楷体" w:cs="楷体"/>
        <w:b/>
        <w:bCs/>
        <w:sz w:val="21"/>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rFonts w:hint="default" w:ascii="Times New Roman" w:hAnsi="Times New Roman" w:eastAsia="宋体" w:cs="Times New Roman"/>
        <w:sz w:val="21"/>
        <w:szCs w:val="28"/>
        <w:lang w:val="en-US" w:eastAsia="zh-CN"/>
      </w:rPr>
    </w:pPr>
    <w:r>
      <w:rPr>
        <w:rFonts w:hint="default" w:ascii="Times New Roman" w:hAnsi="Times New Roman" w:eastAsia="宋体" w:cs="Times New Roman"/>
        <w:sz w:val="21"/>
        <w:szCs w:val="28"/>
        <w:lang w:val="en-US" w:eastAsia="zh-CN"/>
      </w:rPr>
      <w:t>合肥元进汽车有限公司哈弗汽车4s店项目竣工环境保护验收监测报告表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center"/>
      <w:rPr>
        <w:rFonts w:hint="eastAsia" w:eastAsia="宋体"/>
        <w:sz w:val="18"/>
        <w:szCs w:val="2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7A440"/>
    <w:multiLevelType w:val="singleLevel"/>
    <w:tmpl w:val="9EC7A440"/>
    <w:lvl w:ilvl="0" w:tentative="0">
      <w:start w:val="2"/>
      <w:numFmt w:val="decimal"/>
      <w:suff w:val="nothing"/>
      <w:lvlText w:val="（%1）"/>
      <w:lvlJc w:val="left"/>
    </w:lvl>
  </w:abstractNum>
  <w:abstractNum w:abstractNumId="1">
    <w:nsid w:val="BC20AECF"/>
    <w:multiLevelType w:val="singleLevel"/>
    <w:tmpl w:val="BC20AECF"/>
    <w:lvl w:ilvl="0" w:tentative="0">
      <w:start w:val="1"/>
      <w:numFmt w:val="decimal"/>
      <w:suff w:val="nothing"/>
      <w:lvlText w:val="%1、"/>
      <w:lvlJc w:val="left"/>
    </w:lvl>
  </w:abstractNum>
  <w:abstractNum w:abstractNumId="2">
    <w:nsid w:val="E669CE46"/>
    <w:multiLevelType w:val="singleLevel"/>
    <w:tmpl w:val="E669CE46"/>
    <w:lvl w:ilvl="0" w:tentative="0">
      <w:start w:val="1"/>
      <w:numFmt w:val="bullet"/>
      <w:pStyle w:val="7"/>
      <w:lvlText w:val=""/>
      <w:lvlJc w:val="left"/>
      <w:pPr>
        <w:tabs>
          <w:tab w:val="left" w:pos="360"/>
        </w:tabs>
        <w:ind w:left="360" w:hanging="360"/>
      </w:pPr>
      <w:rPr>
        <w:rFonts w:hint="default" w:ascii="Wingdings" w:hAnsi="Wingdings"/>
      </w:rPr>
    </w:lvl>
  </w:abstractNum>
  <w:abstractNum w:abstractNumId="3">
    <w:nsid w:val="08091276"/>
    <w:multiLevelType w:val="singleLevel"/>
    <w:tmpl w:val="08091276"/>
    <w:lvl w:ilvl="0" w:tentative="0">
      <w:start w:val="2"/>
      <w:numFmt w:val="decimal"/>
      <w:suff w:val="nothing"/>
      <w:lvlText w:val="%1）"/>
      <w:lvlJc w:val="left"/>
    </w:lvl>
  </w:abstractNum>
  <w:abstractNum w:abstractNumId="4">
    <w:nsid w:val="59093663"/>
    <w:multiLevelType w:val="singleLevel"/>
    <w:tmpl w:val="59093663"/>
    <w:lvl w:ilvl="0" w:tentative="0">
      <w:start w:val="1"/>
      <w:numFmt w:val="decimal"/>
      <w:suff w:val="nothing"/>
      <w:lvlText w:val="%1、"/>
      <w:lvlJc w:val="left"/>
    </w:lvl>
  </w:abstractNum>
  <w:abstractNum w:abstractNumId="5">
    <w:nsid w:val="7A67EA0F"/>
    <w:multiLevelType w:val="singleLevel"/>
    <w:tmpl w:val="7A67EA0F"/>
    <w:lvl w:ilvl="0" w:tentative="0">
      <w:start w:val="1"/>
      <w:numFmt w:val="decimal"/>
      <w:suff w:val="nothing"/>
      <w:lvlText w:val="%1、"/>
      <w:lvlJc w:val="left"/>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1DC0"/>
    <w:rsid w:val="00172A27"/>
    <w:rsid w:val="002176A4"/>
    <w:rsid w:val="002556D4"/>
    <w:rsid w:val="00304047"/>
    <w:rsid w:val="00314A80"/>
    <w:rsid w:val="00465BFC"/>
    <w:rsid w:val="004D1E70"/>
    <w:rsid w:val="005140B1"/>
    <w:rsid w:val="00536FA3"/>
    <w:rsid w:val="0088173D"/>
    <w:rsid w:val="008E651F"/>
    <w:rsid w:val="00976A6E"/>
    <w:rsid w:val="00A03850"/>
    <w:rsid w:val="00A06B5F"/>
    <w:rsid w:val="00AE4492"/>
    <w:rsid w:val="00AE4E93"/>
    <w:rsid w:val="00B41F90"/>
    <w:rsid w:val="00B81F07"/>
    <w:rsid w:val="00C07DBF"/>
    <w:rsid w:val="00D56705"/>
    <w:rsid w:val="00D85AD1"/>
    <w:rsid w:val="00F16961"/>
    <w:rsid w:val="00F67CCF"/>
    <w:rsid w:val="00F84516"/>
    <w:rsid w:val="015A7624"/>
    <w:rsid w:val="01896A64"/>
    <w:rsid w:val="01984ED0"/>
    <w:rsid w:val="02537EAF"/>
    <w:rsid w:val="02AE0FCA"/>
    <w:rsid w:val="02C42DE3"/>
    <w:rsid w:val="03EA61CD"/>
    <w:rsid w:val="040A028E"/>
    <w:rsid w:val="04502FF4"/>
    <w:rsid w:val="04CC1166"/>
    <w:rsid w:val="05611AF2"/>
    <w:rsid w:val="058B188F"/>
    <w:rsid w:val="05E23977"/>
    <w:rsid w:val="06B53E37"/>
    <w:rsid w:val="06D60C3D"/>
    <w:rsid w:val="073B754D"/>
    <w:rsid w:val="075175C2"/>
    <w:rsid w:val="081463AB"/>
    <w:rsid w:val="08157DB0"/>
    <w:rsid w:val="085E5863"/>
    <w:rsid w:val="08E9322F"/>
    <w:rsid w:val="0978352A"/>
    <w:rsid w:val="09AE2425"/>
    <w:rsid w:val="09C921F2"/>
    <w:rsid w:val="09D95F11"/>
    <w:rsid w:val="0A3928E5"/>
    <w:rsid w:val="0AA978C3"/>
    <w:rsid w:val="0AC03527"/>
    <w:rsid w:val="0B1944AB"/>
    <w:rsid w:val="0B910BBC"/>
    <w:rsid w:val="0BB03A63"/>
    <w:rsid w:val="0C3D5F03"/>
    <w:rsid w:val="0CF737C5"/>
    <w:rsid w:val="0DF67169"/>
    <w:rsid w:val="0EDB05A1"/>
    <w:rsid w:val="1172073A"/>
    <w:rsid w:val="11915211"/>
    <w:rsid w:val="12A07188"/>
    <w:rsid w:val="12F65341"/>
    <w:rsid w:val="130C5FC9"/>
    <w:rsid w:val="13840CB4"/>
    <w:rsid w:val="142E1A75"/>
    <w:rsid w:val="14686CFE"/>
    <w:rsid w:val="14692BB0"/>
    <w:rsid w:val="14A21534"/>
    <w:rsid w:val="14A259DC"/>
    <w:rsid w:val="153072A5"/>
    <w:rsid w:val="154C7A16"/>
    <w:rsid w:val="1561411C"/>
    <w:rsid w:val="161E7B6E"/>
    <w:rsid w:val="162B6660"/>
    <w:rsid w:val="169E514A"/>
    <w:rsid w:val="1718620C"/>
    <w:rsid w:val="1743517E"/>
    <w:rsid w:val="177B1346"/>
    <w:rsid w:val="17965C4E"/>
    <w:rsid w:val="1878240A"/>
    <w:rsid w:val="19451423"/>
    <w:rsid w:val="19B86E1D"/>
    <w:rsid w:val="1AB004F6"/>
    <w:rsid w:val="1B093188"/>
    <w:rsid w:val="1B1A27EC"/>
    <w:rsid w:val="1B407383"/>
    <w:rsid w:val="1C2F3081"/>
    <w:rsid w:val="1C911A05"/>
    <w:rsid w:val="1CBB0E06"/>
    <w:rsid w:val="1CBE5CC3"/>
    <w:rsid w:val="1D075F72"/>
    <w:rsid w:val="1D341DD5"/>
    <w:rsid w:val="1D912E4C"/>
    <w:rsid w:val="1DCB1D88"/>
    <w:rsid w:val="1E043B40"/>
    <w:rsid w:val="1E525DA5"/>
    <w:rsid w:val="1EE31B64"/>
    <w:rsid w:val="1F5C547E"/>
    <w:rsid w:val="1F940A1B"/>
    <w:rsid w:val="2038412E"/>
    <w:rsid w:val="20693C28"/>
    <w:rsid w:val="20954E3E"/>
    <w:rsid w:val="20B0086C"/>
    <w:rsid w:val="218960D8"/>
    <w:rsid w:val="222C2D71"/>
    <w:rsid w:val="22924DED"/>
    <w:rsid w:val="22D769CF"/>
    <w:rsid w:val="23090018"/>
    <w:rsid w:val="2371416D"/>
    <w:rsid w:val="23B15BE6"/>
    <w:rsid w:val="23D51A24"/>
    <w:rsid w:val="25A6021E"/>
    <w:rsid w:val="25AF154A"/>
    <w:rsid w:val="26415EF6"/>
    <w:rsid w:val="264519F4"/>
    <w:rsid w:val="2687214E"/>
    <w:rsid w:val="269B0721"/>
    <w:rsid w:val="27321ACC"/>
    <w:rsid w:val="276F7A04"/>
    <w:rsid w:val="27820A41"/>
    <w:rsid w:val="27B536D1"/>
    <w:rsid w:val="292C69A1"/>
    <w:rsid w:val="299344E1"/>
    <w:rsid w:val="29FB314B"/>
    <w:rsid w:val="2A465EDF"/>
    <w:rsid w:val="2B726D4D"/>
    <w:rsid w:val="2C087476"/>
    <w:rsid w:val="2CD40BDB"/>
    <w:rsid w:val="2D0D3347"/>
    <w:rsid w:val="2DC251ED"/>
    <w:rsid w:val="2EA0126D"/>
    <w:rsid w:val="2ED029A8"/>
    <w:rsid w:val="2FA72BA7"/>
    <w:rsid w:val="2FCA011F"/>
    <w:rsid w:val="309E660F"/>
    <w:rsid w:val="30EB3120"/>
    <w:rsid w:val="31093881"/>
    <w:rsid w:val="3177070E"/>
    <w:rsid w:val="31847F76"/>
    <w:rsid w:val="32CB47D5"/>
    <w:rsid w:val="33075521"/>
    <w:rsid w:val="332713FA"/>
    <w:rsid w:val="332871E3"/>
    <w:rsid w:val="33C66C18"/>
    <w:rsid w:val="345A7350"/>
    <w:rsid w:val="34677732"/>
    <w:rsid w:val="350F41EE"/>
    <w:rsid w:val="35782671"/>
    <w:rsid w:val="358F3182"/>
    <w:rsid w:val="35AD728C"/>
    <w:rsid w:val="35C678DD"/>
    <w:rsid w:val="35E72B16"/>
    <w:rsid w:val="36026BC4"/>
    <w:rsid w:val="3651098E"/>
    <w:rsid w:val="36AC5465"/>
    <w:rsid w:val="36BF7644"/>
    <w:rsid w:val="3708515B"/>
    <w:rsid w:val="37EF1603"/>
    <w:rsid w:val="37F317C7"/>
    <w:rsid w:val="3854320C"/>
    <w:rsid w:val="38557BE9"/>
    <w:rsid w:val="38DB1682"/>
    <w:rsid w:val="39D0374D"/>
    <w:rsid w:val="39F405C8"/>
    <w:rsid w:val="39F67460"/>
    <w:rsid w:val="3A343FE8"/>
    <w:rsid w:val="3B9834B1"/>
    <w:rsid w:val="3BD6606B"/>
    <w:rsid w:val="3BD84B63"/>
    <w:rsid w:val="3C7F43D9"/>
    <w:rsid w:val="3CDD5581"/>
    <w:rsid w:val="3D1A289B"/>
    <w:rsid w:val="3D3867BC"/>
    <w:rsid w:val="3EA03301"/>
    <w:rsid w:val="3F8507E3"/>
    <w:rsid w:val="3F8A54E3"/>
    <w:rsid w:val="409D5820"/>
    <w:rsid w:val="40CB7415"/>
    <w:rsid w:val="40E653CF"/>
    <w:rsid w:val="41C11D49"/>
    <w:rsid w:val="41CB27D6"/>
    <w:rsid w:val="43250BD3"/>
    <w:rsid w:val="43532AEC"/>
    <w:rsid w:val="43F10803"/>
    <w:rsid w:val="43F927A6"/>
    <w:rsid w:val="447E564E"/>
    <w:rsid w:val="450D0B09"/>
    <w:rsid w:val="450E135F"/>
    <w:rsid w:val="454274C8"/>
    <w:rsid w:val="45463724"/>
    <w:rsid w:val="458A5892"/>
    <w:rsid w:val="46004F3C"/>
    <w:rsid w:val="463C2863"/>
    <w:rsid w:val="46671A7B"/>
    <w:rsid w:val="474E206E"/>
    <w:rsid w:val="47B92A21"/>
    <w:rsid w:val="48093AEE"/>
    <w:rsid w:val="48B93E67"/>
    <w:rsid w:val="490B5AC5"/>
    <w:rsid w:val="49AE0E90"/>
    <w:rsid w:val="49EA60AF"/>
    <w:rsid w:val="4AEE53C7"/>
    <w:rsid w:val="4B791BE2"/>
    <w:rsid w:val="4B9B0D91"/>
    <w:rsid w:val="4C477E22"/>
    <w:rsid w:val="4C6E3ACC"/>
    <w:rsid w:val="4CAC12D2"/>
    <w:rsid w:val="4CB604A0"/>
    <w:rsid w:val="4D05692E"/>
    <w:rsid w:val="4D426189"/>
    <w:rsid w:val="4E1F6DD5"/>
    <w:rsid w:val="4E705364"/>
    <w:rsid w:val="4E7126DD"/>
    <w:rsid w:val="51F47D4E"/>
    <w:rsid w:val="52706D24"/>
    <w:rsid w:val="52941CB3"/>
    <w:rsid w:val="52BC60D8"/>
    <w:rsid w:val="52DF3262"/>
    <w:rsid w:val="53E27A96"/>
    <w:rsid w:val="543A448A"/>
    <w:rsid w:val="54722DF0"/>
    <w:rsid w:val="54851137"/>
    <w:rsid w:val="55812801"/>
    <w:rsid w:val="55B469F6"/>
    <w:rsid w:val="56A43014"/>
    <w:rsid w:val="56F44DE3"/>
    <w:rsid w:val="57162E68"/>
    <w:rsid w:val="5716469C"/>
    <w:rsid w:val="575B7C41"/>
    <w:rsid w:val="57904F68"/>
    <w:rsid w:val="57A47995"/>
    <w:rsid w:val="57D56AAB"/>
    <w:rsid w:val="57E3284B"/>
    <w:rsid w:val="57E63EBD"/>
    <w:rsid w:val="58D2515E"/>
    <w:rsid w:val="58F0109D"/>
    <w:rsid w:val="592B3903"/>
    <w:rsid w:val="592C2C63"/>
    <w:rsid w:val="599377B0"/>
    <w:rsid w:val="5A3D6ABF"/>
    <w:rsid w:val="5AAB1EE4"/>
    <w:rsid w:val="5ABF5013"/>
    <w:rsid w:val="5AE64762"/>
    <w:rsid w:val="5B5A10D6"/>
    <w:rsid w:val="5B8F2233"/>
    <w:rsid w:val="5B90796C"/>
    <w:rsid w:val="5CA76F52"/>
    <w:rsid w:val="5D243A44"/>
    <w:rsid w:val="5DB1569A"/>
    <w:rsid w:val="5DFA2B50"/>
    <w:rsid w:val="5EB3108E"/>
    <w:rsid w:val="5EC57433"/>
    <w:rsid w:val="5F3C13EE"/>
    <w:rsid w:val="5FD12D67"/>
    <w:rsid w:val="60A45335"/>
    <w:rsid w:val="60AD776B"/>
    <w:rsid w:val="61232256"/>
    <w:rsid w:val="622B5A1C"/>
    <w:rsid w:val="623E555F"/>
    <w:rsid w:val="625A3920"/>
    <w:rsid w:val="62E754D2"/>
    <w:rsid w:val="62F666AB"/>
    <w:rsid w:val="6364284A"/>
    <w:rsid w:val="636C5149"/>
    <w:rsid w:val="638B421D"/>
    <w:rsid w:val="63A52225"/>
    <w:rsid w:val="63AB022D"/>
    <w:rsid w:val="64081A1D"/>
    <w:rsid w:val="64A47508"/>
    <w:rsid w:val="64DA127C"/>
    <w:rsid w:val="64DA61EA"/>
    <w:rsid w:val="650777A4"/>
    <w:rsid w:val="65467C63"/>
    <w:rsid w:val="654C01FC"/>
    <w:rsid w:val="656340CE"/>
    <w:rsid w:val="66402A48"/>
    <w:rsid w:val="667868A7"/>
    <w:rsid w:val="6A62343D"/>
    <w:rsid w:val="6A6C2F4C"/>
    <w:rsid w:val="6A7B4696"/>
    <w:rsid w:val="6AAE3C09"/>
    <w:rsid w:val="6AE805D0"/>
    <w:rsid w:val="6B6A6069"/>
    <w:rsid w:val="6B700366"/>
    <w:rsid w:val="6BFF1ACE"/>
    <w:rsid w:val="6C107320"/>
    <w:rsid w:val="6C2B2366"/>
    <w:rsid w:val="6C985C2D"/>
    <w:rsid w:val="6CF70288"/>
    <w:rsid w:val="6CF82703"/>
    <w:rsid w:val="6D11644D"/>
    <w:rsid w:val="6D574AD5"/>
    <w:rsid w:val="6E7A27EF"/>
    <w:rsid w:val="6E926343"/>
    <w:rsid w:val="6E9C2C7E"/>
    <w:rsid w:val="6EB2558D"/>
    <w:rsid w:val="6F576BD2"/>
    <w:rsid w:val="6F7A5243"/>
    <w:rsid w:val="6FC21251"/>
    <w:rsid w:val="6FD206B4"/>
    <w:rsid w:val="702C78C0"/>
    <w:rsid w:val="703465EE"/>
    <w:rsid w:val="704E186A"/>
    <w:rsid w:val="7135196C"/>
    <w:rsid w:val="71B40BF1"/>
    <w:rsid w:val="71DB48C3"/>
    <w:rsid w:val="71FE10E6"/>
    <w:rsid w:val="721E621C"/>
    <w:rsid w:val="72A87B66"/>
    <w:rsid w:val="733D4AB3"/>
    <w:rsid w:val="734974FE"/>
    <w:rsid w:val="736D143D"/>
    <w:rsid w:val="74294C55"/>
    <w:rsid w:val="742B42A9"/>
    <w:rsid w:val="74DA0932"/>
    <w:rsid w:val="74F501C7"/>
    <w:rsid w:val="75542C91"/>
    <w:rsid w:val="75760126"/>
    <w:rsid w:val="75B4293A"/>
    <w:rsid w:val="76B678FF"/>
    <w:rsid w:val="76B70364"/>
    <w:rsid w:val="76FA109F"/>
    <w:rsid w:val="77A56BFB"/>
    <w:rsid w:val="77D928A3"/>
    <w:rsid w:val="78037629"/>
    <w:rsid w:val="781F3FEB"/>
    <w:rsid w:val="78412701"/>
    <w:rsid w:val="786429F2"/>
    <w:rsid w:val="78D133A2"/>
    <w:rsid w:val="797A424A"/>
    <w:rsid w:val="797B3420"/>
    <w:rsid w:val="7AA13E2F"/>
    <w:rsid w:val="7AA736C1"/>
    <w:rsid w:val="7AB03120"/>
    <w:rsid w:val="7B236B44"/>
    <w:rsid w:val="7B452B10"/>
    <w:rsid w:val="7B4C2FD0"/>
    <w:rsid w:val="7B6A61DA"/>
    <w:rsid w:val="7BBA4937"/>
    <w:rsid w:val="7BBE210E"/>
    <w:rsid w:val="7BC15044"/>
    <w:rsid w:val="7BE961BA"/>
    <w:rsid w:val="7C4009EB"/>
    <w:rsid w:val="7C970E9C"/>
    <w:rsid w:val="7CCE5670"/>
    <w:rsid w:val="7E0C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keepNext/>
      <w:spacing w:before="240" w:after="180"/>
      <w:outlineLvl w:val="1"/>
    </w:pPr>
    <w:rPr>
      <w:rFonts w:ascii="Arial" w:hAnsi="Arial" w:eastAsia="黑体"/>
      <w:b/>
      <w:sz w:val="36"/>
    </w:rPr>
  </w:style>
  <w:style w:type="paragraph" w:styleId="5">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24">
    <w:name w:val="Default Paragraph Font"/>
    <w:link w:val="25"/>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Salutation"/>
    <w:basedOn w:val="1"/>
    <w:next w:val="1"/>
    <w:qFormat/>
    <w:uiPriority w:val="99"/>
  </w:style>
  <w:style w:type="paragraph" w:styleId="6">
    <w:name w:val="Normal Indent"/>
    <w:basedOn w:val="1"/>
    <w:qFormat/>
    <w:uiPriority w:val="0"/>
    <w:pPr>
      <w:ind w:firstLine="420" w:firstLineChars="200"/>
    </w:pPr>
    <w:rPr>
      <w:szCs w:val="20"/>
    </w:rPr>
  </w:style>
  <w:style w:type="paragraph" w:styleId="7">
    <w:name w:val="List Bullet"/>
    <w:basedOn w:val="1"/>
    <w:qFormat/>
    <w:uiPriority w:val="0"/>
    <w:pPr>
      <w:numPr>
        <w:ilvl w:val="0"/>
        <w:numId w:val="1"/>
      </w:numPr>
    </w:pPr>
  </w:style>
  <w:style w:type="paragraph" w:styleId="8">
    <w:name w:val="Document Map"/>
    <w:basedOn w:val="1"/>
    <w:link w:val="42"/>
    <w:qFormat/>
    <w:uiPriority w:val="0"/>
    <w:rPr>
      <w:rFonts w:ascii="宋体"/>
      <w:sz w:val="18"/>
      <w:szCs w:val="18"/>
    </w:rPr>
  </w:style>
  <w:style w:type="paragraph" w:styleId="9">
    <w:name w:val="annotation text"/>
    <w:basedOn w:val="1"/>
    <w:link w:val="38"/>
    <w:qFormat/>
    <w:uiPriority w:val="0"/>
    <w:pPr>
      <w:jc w:val="left"/>
    </w:pPr>
  </w:style>
  <w:style w:type="paragraph" w:styleId="10">
    <w:name w:val="Body Text"/>
    <w:basedOn w:val="1"/>
    <w:qFormat/>
    <w:uiPriority w:val="0"/>
  </w:style>
  <w:style w:type="paragraph" w:styleId="11">
    <w:name w:val="Body Text Indent"/>
    <w:basedOn w:val="1"/>
    <w:next w:val="12"/>
    <w:qFormat/>
    <w:uiPriority w:val="0"/>
    <w:pPr>
      <w:ind w:firstLine="538" w:firstLineChars="192"/>
    </w:pPr>
    <w:rPr>
      <w:sz w:val="28"/>
    </w:rPr>
  </w:style>
  <w:style w:type="paragraph" w:styleId="12">
    <w:name w:val="Body Text Indent 2"/>
    <w:basedOn w:val="1"/>
    <w:next w:val="13"/>
    <w:qFormat/>
    <w:uiPriority w:val="0"/>
    <w:pPr>
      <w:spacing w:before="120" w:line="360" w:lineRule="auto"/>
      <w:ind w:firstLine="527"/>
    </w:pPr>
    <w:rPr>
      <w:sz w:val="24"/>
      <w:szCs w:val="20"/>
    </w:rPr>
  </w:style>
  <w:style w:type="paragraph" w:styleId="13">
    <w:name w:val="Body Text First Indent 2"/>
    <w:basedOn w:val="11"/>
    <w:next w:val="1"/>
    <w:unhideWhenUsed/>
    <w:qFormat/>
    <w:uiPriority w:val="99"/>
    <w:pPr>
      <w:ind w:firstLine="420"/>
    </w:pPr>
  </w:style>
  <w:style w:type="paragraph" w:styleId="14">
    <w:name w:val="Balloon Text"/>
    <w:basedOn w:val="1"/>
    <w:link w:val="40"/>
    <w:qFormat/>
    <w:uiPriority w:val="0"/>
    <w:rPr>
      <w:rFonts w:ascii="宋体"/>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before="120" w:line="360" w:lineRule="auto"/>
      <w:ind w:firstLine="482"/>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link w:val="39"/>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 Char Char Char Char"/>
    <w:basedOn w:val="1"/>
    <w:link w:val="24"/>
    <w:qFormat/>
    <w:uiPriority w:val="0"/>
    <w:pPr>
      <w:spacing w:line="300" w:lineRule="auto"/>
      <w:ind w:firstLine="200" w:firstLineChars="200"/>
    </w:pPr>
  </w:style>
  <w:style w:type="character" w:styleId="26">
    <w:name w:val="Strong"/>
    <w:basedOn w:val="24"/>
    <w:qFormat/>
    <w:uiPriority w:val="0"/>
    <w:rPr>
      <w:b/>
    </w:rPr>
  </w:style>
  <w:style w:type="character" w:styleId="27">
    <w:name w:val="Emphasis"/>
    <w:basedOn w:val="24"/>
    <w:qFormat/>
    <w:uiPriority w:val="0"/>
  </w:style>
  <w:style w:type="character" w:styleId="28">
    <w:name w:val="Hyperlink"/>
    <w:basedOn w:val="24"/>
    <w:qFormat/>
    <w:uiPriority w:val="0"/>
    <w:rPr>
      <w:color w:val="0000FF"/>
      <w:u w:val="none"/>
    </w:rPr>
  </w:style>
  <w:style w:type="character" w:styleId="29">
    <w:name w:val="annotation reference"/>
    <w:basedOn w:val="24"/>
    <w:qFormat/>
    <w:uiPriority w:val="0"/>
    <w:rPr>
      <w:sz w:val="21"/>
      <w:szCs w:val="21"/>
    </w:rPr>
  </w:style>
  <w:style w:type="paragraph" w:customStyle="1" w:styleId="30">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31">
    <w:name w:val="报告书标题2"/>
    <w:basedOn w:val="4"/>
    <w:qFormat/>
    <w:uiPriority w:val="0"/>
    <w:pPr>
      <w:spacing w:before="0" w:after="0" w:line="300" w:lineRule="auto"/>
    </w:pPr>
    <w:rPr>
      <w:rFonts w:ascii="黑体" w:hAnsi="黑体"/>
      <w:b w:val="0"/>
      <w:sz w:val="24"/>
      <w:szCs w:val="24"/>
    </w:rPr>
  </w:style>
  <w:style w:type="paragraph" w:customStyle="1" w:styleId="32">
    <w:name w:val="表格内文字"/>
    <w:basedOn w:val="1"/>
    <w:qFormat/>
    <w:uiPriority w:val="0"/>
    <w:pPr>
      <w:adjustRightInd w:val="0"/>
      <w:snapToGrid w:val="0"/>
      <w:spacing w:before="80" w:line="240" w:lineRule="exact"/>
      <w:jc w:val="center"/>
    </w:pPr>
    <w:rPr>
      <w:spacing w:val="6"/>
      <w:kern w:val="0"/>
      <w:sz w:val="24"/>
      <w:szCs w:val="20"/>
    </w:rPr>
  </w:style>
  <w:style w:type="paragraph" w:customStyle="1" w:styleId="33">
    <w:name w:val="1"/>
    <w:basedOn w:val="1"/>
    <w:next w:val="6"/>
    <w:qFormat/>
    <w:uiPriority w:val="0"/>
    <w:pPr>
      <w:ind w:firstLine="420"/>
    </w:pPr>
    <w:rPr>
      <w:rFonts w:ascii="宋体"/>
      <w:sz w:val="26"/>
      <w:szCs w:val="20"/>
    </w:rPr>
  </w:style>
  <w:style w:type="paragraph" w:customStyle="1" w:styleId="34">
    <w:name w:val="5正文，首行缩进"/>
    <w:basedOn w:val="1"/>
    <w:qFormat/>
    <w:uiPriority w:val="0"/>
    <w:pPr>
      <w:adjustRightInd w:val="0"/>
      <w:snapToGrid w:val="0"/>
      <w:spacing w:before="120" w:line="360" w:lineRule="auto"/>
      <w:ind w:left="20" w:leftChars="20" w:right="20" w:rightChars="20" w:firstLine="200" w:firstLineChars="200"/>
    </w:pPr>
    <w:rPr>
      <w:snapToGrid w:val="0"/>
      <w:kern w:val="24"/>
      <w:sz w:val="24"/>
      <w:szCs w:val="20"/>
    </w:rPr>
  </w:style>
  <w:style w:type="paragraph" w:customStyle="1" w:styleId="35">
    <w:name w:val="列表段落1"/>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customStyle="1" w:styleId="37">
    <w:name w:val="表格"/>
    <w:basedOn w:val="1"/>
    <w:qFormat/>
    <w:uiPriority w:val="0"/>
    <w:pPr>
      <w:spacing w:line="300" w:lineRule="auto"/>
      <w:jc w:val="center"/>
    </w:pPr>
    <w:rPr>
      <w:szCs w:val="21"/>
    </w:rPr>
  </w:style>
  <w:style w:type="character" w:customStyle="1" w:styleId="38">
    <w:name w:val="批注文字 Char"/>
    <w:basedOn w:val="24"/>
    <w:link w:val="9"/>
    <w:qFormat/>
    <w:uiPriority w:val="0"/>
    <w:rPr>
      <w:rFonts w:ascii="Calibri" w:hAnsi="Calibri"/>
      <w:kern w:val="2"/>
      <w:sz w:val="21"/>
      <w:szCs w:val="22"/>
    </w:rPr>
  </w:style>
  <w:style w:type="character" w:customStyle="1" w:styleId="39">
    <w:name w:val="批注主题 Char"/>
    <w:basedOn w:val="38"/>
    <w:link w:val="21"/>
    <w:qFormat/>
    <w:uiPriority w:val="0"/>
    <w:rPr>
      <w:rFonts w:ascii="Calibri" w:hAnsi="Calibri"/>
      <w:b/>
      <w:bCs/>
      <w:kern w:val="2"/>
      <w:sz w:val="21"/>
      <w:szCs w:val="22"/>
    </w:rPr>
  </w:style>
  <w:style w:type="character" w:customStyle="1" w:styleId="40">
    <w:name w:val="批注框文本 Char"/>
    <w:basedOn w:val="24"/>
    <w:link w:val="14"/>
    <w:qFormat/>
    <w:uiPriority w:val="0"/>
    <w:rPr>
      <w:rFonts w:ascii="宋体" w:hAnsi="Calibri"/>
      <w:kern w:val="2"/>
      <w:sz w:val="18"/>
      <w:szCs w:val="18"/>
    </w:rPr>
  </w:style>
  <w:style w:type="paragraph" w:customStyle="1" w:styleId="41">
    <w:name w:val="修订1"/>
    <w:hidden/>
    <w:semiHidden/>
    <w:qFormat/>
    <w:uiPriority w:val="99"/>
    <w:rPr>
      <w:rFonts w:ascii="Calibri" w:hAnsi="Calibri" w:eastAsia="宋体" w:cs="Times New Roman"/>
      <w:kern w:val="2"/>
      <w:sz w:val="21"/>
      <w:szCs w:val="22"/>
      <w:lang w:val="en-US" w:eastAsia="zh-CN" w:bidi="ar-SA"/>
    </w:rPr>
  </w:style>
  <w:style w:type="character" w:customStyle="1" w:styleId="42">
    <w:name w:val="文档结构图 Char"/>
    <w:basedOn w:val="24"/>
    <w:link w:val="8"/>
    <w:qFormat/>
    <w:uiPriority w:val="0"/>
    <w:rPr>
      <w:rFonts w:ascii="宋体" w:hAnsi="Calibri"/>
      <w:kern w:val="2"/>
      <w:sz w:val="18"/>
      <w:szCs w:val="18"/>
    </w:rPr>
  </w:style>
  <w:style w:type="paragraph" w:customStyle="1" w:styleId="43">
    <w:name w:val="Table Paragraph"/>
    <w:basedOn w:val="1"/>
    <w:qFormat/>
    <w:uiPriority w:val="1"/>
    <w:rPr>
      <w:rFonts w:ascii="Noto Sans CJK JP Regular" w:hAnsi="Noto Sans CJK JP Regular" w:eastAsia="Noto Sans CJK JP Regular" w:cs="Noto Sans CJK JP Regular"/>
    </w:rPr>
  </w:style>
  <w:style w:type="paragraph" w:customStyle="1" w:styleId="44">
    <w:name w:val="表格hks"/>
    <w:next w:val="1"/>
    <w:qFormat/>
    <w:uiPriority w:val="0"/>
    <w:pPr>
      <w:jc w:val="center"/>
    </w:pPr>
    <w:rPr>
      <w:rFonts w:ascii="Times New Roman" w:hAnsi="Times New Roman" w:eastAsia="宋体" w:cs="Times New Roman"/>
      <w:kern w:val="2"/>
      <w:sz w:val="21"/>
      <w:szCs w:val="22"/>
      <w:lang w:val="en-US" w:eastAsia="zh-CN" w:bidi="ar-SA"/>
    </w:rPr>
  </w:style>
  <w:style w:type="paragraph" w:customStyle="1" w:styleId="45">
    <w:name w:val="样式35"/>
    <w:basedOn w:val="1"/>
    <w:qFormat/>
    <w:uiPriority w:val="0"/>
    <w:pPr>
      <w:adjustRightInd w:val="0"/>
      <w:spacing w:line="312" w:lineRule="auto"/>
      <w:ind w:firstLine="567"/>
    </w:pPr>
    <w:rPr>
      <w:rFonts w:ascii="宋体" w:hAnsi="Times New Roman"/>
      <w:kern w:val="0"/>
      <w:sz w:val="28"/>
      <w:szCs w:val="20"/>
    </w:rPr>
  </w:style>
  <w:style w:type="paragraph" w:customStyle="1" w:styleId="46">
    <w:name w:val="样式2"/>
    <w:basedOn w:val="1"/>
    <w:qFormat/>
    <w:uiPriority w:val="0"/>
    <w:pPr>
      <w:tabs>
        <w:tab w:val="center" w:pos="6804"/>
        <w:tab w:val="right" w:pos="7371"/>
      </w:tabs>
      <w:overflowPunct w:val="0"/>
      <w:adjustRightInd w:val="0"/>
      <w:spacing w:line="360" w:lineRule="auto"/>
      <w:ind w:firstLine="567"/>
    </w:pPr>
    <w:rPr>
      <w:kern w:val="0"/>
      <w:sz w:val="28"/>
      <w:szCs w:val="20"/>
    </w:rPr>
  </w:style>
  <w:style w:type="paragraph" w:customStyle="1" w:styleId="47">
    <w:name w:val="表格正文"/>
    <w:basedOn w:val="1"/>
    <w:qFormat/>
    <w:uiPriority w:val="0"/>
    <w:pPr>
      <w:jc w:val="center"/>
    </w:pPr>
    <w:rPr>
      <w:rFonts w:ascii="仿宋_GB2312" w:eastAsia="仿宋_GB2312"/>
    </w:rPr>
  </w:style>
  <w:style w:type="paragraph" w:styleId="48">
    <w:name w:val="List Paragraph"/>
    <w:basedOn w:val="1"/>
    <w:qFormat/>
    <w:uiPriority w:val="1"/>
    <w:pPr>
      <w:ind w:left="1357" w:hanging="421"/>
    </w:pPr>
    <w:rPr>
      <w:rFonts w:ascii="宋体" w:hAnsi="宋体" w:eastAsia="宋体" w:cs="宋体"/>
      <w:lang w:val="en-US" w:eastAsia="en-US" w:bidi="en-US"/>
    </w:rPr>
  </w:style>
  <w:style w:type="paragraph" w:customStyle="1" w:styleId="49">
    <w:name w:val="样式3"/>
    <w:basedOn w:val="1"/>
    <w:qFormat/>
    <w:uiPriority w:val="0"/>
    <w:pPr>
      <w:autoSpaceDE w:val="0"/>
      <w:autoSpaceDN w:val="0"/>
      <w:snapToGrid w:val="0"/>
      <w:spacing w:before="120" w:line="460" w:lineRule="atLeast"/>
      <w:jc w:val="center"/>
    </w:pPr>
    <w:rPr>
      <w:rFonts w:eastAsia="黑体"/>
      <w:snapToGrid/>
      <w:kern w:val="2"/>
      <w:sz w:val="28"/>
    </w:rPr>
  </w:style>
  <w:style w:type="paragraph" w:customStyle="1" w:styleId="50">
    <w:name w:val="BIAOGE"/>
    <w:basedOn w:val="1"/>
    <w:qFormat/>
    <w:uiPriority w:val="0"/>
    <w:pPr>
      <w:jc w:val="center"/>
    </w:pPr>
    <w:rPr>
      <w:bCs/>
      <w:snapToGrid/>
      <w:kern w:val="2"/>
      <w:sz w:val="21"/>
      <w:szCs w:val="21"/>
    </w:rPr>
  </w:style>
  <w:style w:type="paragraph" w:customStyle="1" w:styleId="51">
    <w:name w:val="ZW"/>
    <w:basedOn w:val="11"/>
    <w:qFormat/>
    <w:uiPriority w:val="0"/>
    <w:pPr>
      <w:spacing w:after="0" w:line="360" w:lineRule="auto"/>
      <w:ind w:left="-88" w:leftChars="0" w:firstLine="480" w:firstLineChars="200"/>
    </w:pPr>
    <w:rPr>
      <w:bCs/>
      <w:sz w:val="24"/>
      <w:szCs w:val="24"/>
    </w:rPr>
  </w:style>
  <w:style w:type="paragraph" w:customStyle="1" w:styleId="52">
    <w:name w:val="表格内容2"/>
    <w:basedOn w:val="1"/>
    <w:qFormat/>
    <w:uiPriority w:val="0"/>
    <w:pPr>
      <w:spacing w:line="360" w:lineRule="exact"/>
      <w:jc w:val="center"/>
    </w:pPr>
    <w:rPr>
      <w:rFonts w:ascii="Calibri" w:hAnsi="Calibri"/>
      <w:snapToGrid/>
      <w:kern w:val="2"/>
      <w:sz w:val="21"/>
      <w:szCs w:val="20"/>
    </w:rPr>
  </w:style>
  <w:style w:type="character" w:customStyle="1" w:styleId="53">
    <w:name w:val="15"/>
    <w:basedOn w:val="24"/>
    <w:qFormat/>
    <w:uiPriority w:val="0"/>
    <w:rPr>
      <w:rFonts w:hint="eastAsia" w:ascii="宋体" w:hAnsi="宋体" w:eastAsia="宋体"/>
      <w:sz w:val="22"/>
      <w:szCs w:val="22"/>
      <w:shd w:val="clear" w:color="auto" w:fill="FFFFFF"/>
    </w:rPr>
  </w:style>
  <w:style w:type="character" w:customStyle="1" w:styleId="54">
    <w:name w:val="16"/>
    <w:basedOn w:val="24"/>
    <w:qFormat/>
    <w:uiPriority w:val="0"/>
    <w:rPr>
      <w:rFonts w:hint="eastAsia" w:ascii="宋体" w:hAnsi="宋体" w:eastAsia="宋体"/>
      <w:sz w:val="22"/>
      <w:szCs w:val="22"/>
      <w:shd w:val="clear" w:color="auto" w:fill="FFFFFF"/>
    </w:rPr>
  </w:style>
  <w:style w:type="paragraph" w:customStyle="1" w:styleId="55">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56">
    <w:name w:val="中文报告书样式"/>
    <w:basedOn w:val="1"/>
    <w:qFormat/>
    <w:uiPriority w:val="0"/>
    <w:pPr>
      <w:adjustRightInd w:val="0"/>
      <w:spacing w:line="480" w:lineRule="atLeast"/>
      <w:ind w:firstLine="482"/>
      <w:textAlignment w:val="baseline"/>
    </w:pPr>
    <w:rPr>
      <w:kern w:val="24"/>
      <w:sz w:val="24"/>
    </w:rPr>
  </w:style>
  <w:style w:type="paragraph" w:customStyle="1" w:styleId="57">
    <w:name w:val="5文章(治)"/>
    <w:basedOn w:val="1"/>
    <w:qFormat/>
    <w:uiPriority w:val="0"/>
    <w:pPr>
      <w:spacing w:line="360" w:lineRule="auto"/>
      <w:ind w:firstLine="560"/>
    </w:pPr>
    <w:rPr>
      <w:szCs w:val="20"/>
    </w:rPr>
  </w:style>
  <w:style w:type="paragraph" w:customStyle="1" w:styleId="58">
    <w:name w:val="谏壁正文chen"/>
    <w:basedOn w:val="1"/>
    <w:qFormat/>
    <w:uiPriority w:val="0"/>
    <w:pPr>
      <w:spacing w:line="360" w:lineRule="auto"/>
      <w:ind w:firstLine="200" w:firstLineChars="200"/>
    </w:pPr>
    <w:rPr>
      <w:sz w:val="24"/>
    </w:rPr>
  </w:style>
  <w:style w:type="character" w:customStyle="1" w:styleId="59">
    <w:name w:val="font11"/>
    <w:basedOn w:val="24"/>
    <w:qFormat/>
    <w:uiPriority w:val="0"/>
    <w:rPr>
      <w:rFonts w:hint="default" w:ascii="Times New Roman" w:hAnsi="Times New Roman" w:cs="Times New Roman"/>
      <w:color w:val="000000"/>
      <w:sz w:val="21"/>
      <w:szCs w:val="21"/>
      <w:u w:val="none"/>
    </w:rPr>
  </w:style>
  <w:style w:type="character" w:customStyle="1" w:styleId="60">
    <w:name w:val="font21"/>
    <w:basedOn w:val="24"/>
    <w:qFormat/>
    <w:uiPriority w:val="0"/>
    <w:rPr>
      <w:rFonts w:hint="eastAsia" w:ascii="宋体" w:hAnsi="宋体" w:eastAsia="宋体" w:cs="宋体"/>
      <w:color w:val="000000"/>
      <w:sz w:val="21"/>
      <w:szCs w:val="21"/>
      <w:u w:val="none"/>
    </w:rPr>
  </w:style>
  <w:style w:type="paragraph" w:customStyle="1" w:styleId="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头"/>
    <w:basedOn w:val="6"/>
    <w:next w:val="1"/>
    <w:qFormat/>
    <w:uiPriority w:val="0"/>
    <w:pPr>
      <w:adjustRightInd w:val="0"/>
      <w:spacing w:line="360" w:lineRule="auto"/>
      <w:ind w:firstLine="0" w:firstLineChars="0"/>
      <w:jc w:val="center"/>
      <w:textAlignment w:val="baseline"/>
    </w:pPr>
    <w:rPr>
      <w:rFonts w:ascii="宋体"/>
      <w:spacing w:val="4"/>
      <w:kern w:val="0"/>
    </w:rPr>
  </w:style>
  <w:style w:type="table" w:customStyle="1" w:styleId="63">
    <w:name w:val="表内表"/>
    <w:basedOn w:val="22"/>
    <w:qFormat/>
    <w:uiPriority w:val="0"/>
    <w:pPr>
      <w:jc w:val="center"/>
    </w:pPr>
    <w:tblPr>
      <w:jc w:val="center"/>
      <w:tblBorders>
        <w:top w:val="double" w:color="auto" w:sz="4" w:space="0"/>
        <w:bottom w:val="doub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paragraph" w:customStyle="1" w:styleId="64">
    <w:name w:val="表"/>
    <w:basedOn w:val="1"/>
    <w:qFormat/>
    <w:uiPriority w:val="0"/>
    <w:pPr>
      <w:widowControl/>
      <w:snapToGrid w:val="0"/>
      <w:spacing w:line="240" w:lineRule="auto"/>
      <w:ind w:firstLine="0" w:firstLineChars="0"/>
      <w:jc w:val="center"/>
    </w:pPr>
    <w:rPr>
      <w:spacing w:val="2"/>
      <w:kern w:val="0"/>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19950</Words>
  <Characters>24930</Characters>
  <Lines>201</Lines>
  <Paragraphs>56</Paragraphs>
  <TotalTime>13</TotalTime>
  <ScaleCrop>false</ScaleCrop>
  <LinksUpToDate>false</LinksUpToDate>
  <CharactersWithSpaces>25598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姚凯</cp:lastModifiedBy>
  <cp:lastPrinted>2018-11-22T07:03:00Z</cp:lastPrinted>
  <dcterms:modified xsi:type="dcterms:W3CDTF">2021-03-08T13:55:50Z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